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F3" w:rsidRDefault="001164F3" w:rsidP="001164F3">
      <w:pPr>
        <w:ind w:left="3119"/>
        <w:rPr>
          <w:b/>
          <w:color w:val="1F497D"/>
          <w:szCs w:val="28"/>
        </w:rPr>
      </w:pPr>
    </w:p>
    <w:p w:rsidR="001164F3" w:rsidRDefault="001164F3" w:rsidP="001164F3">
      <w:pPr>
        <w:jc w:val="center"/>
      </w:pPr>
    </w:p>
    <w:p w:rsidR="001164F3" w:rsidRDefault="001164F3" w:rsidP="001164F3">
      <w:pPr>
        <w:jc w:val="center"/>
        <w:rPr>
          <w:b/>
          <w:sz w:val="40"/>
        </w:rPr>
      </w:pPr>
    </w:p>
    <w:p w:rsidR="001164F3" w:rsidRDefault="001164F3" w:rsidP="001164F3">
      <w:pPr>
        <w:jc w:val="center"/>
        <w:rPr>
          <w:b/>
          <w:bCs/>
          <w:color w:val="1F497D"/>
          <w:sz w:val="44"/>
          <w:szCs w:val="44"/>
        </w:rPr>
      </w:pPr>
    </w:p>
    <w:p w:rsidR="001164F3" w:rsidRDefault="001164F3" w:rsidP="001164F3">
      <w:pPr>
        <w:jc w:val="center"/>
        <w:rPr>
          <w:b/>
          <w:bCs/>
          <w:color w:val="1F497D"/>
          <w:sz w:val="44"/>
          <w:szCs w:val="44"/>
        </w:rPr>
      </w:pPr>
    </w:p>
    <w:p w:rsidR="001164F3" w:rsidRDefault="001164F3" w:rsidP="001164F3">
      <w:pPr>
        <w:jc w:val="center"/>
        <w:rPr>
          <w:b/>
          <w:bCs/>
          <w:color w:val="1F497D"/>
          <w:sz w:val="44"/>
          <w:szCs w:val="44"/>
        </w:rPr>
      </w:pPr>
    </w:p>
    <w:p w:rsidR="001164F3" w:rsidRDefault="001164F3" w:rsidP="001164F3">
      <w:pPr>
        <w:jc w:val="center"/>
        <w:rPr>
          <w:b/>
          <w:bCs/>
          <w:color w:val="1F497D"/>
          <w:sz w:val="44"/>
          <w:szCs w:val="44"/>
        </w:rPr>
      </w:pPr>
    </w:p>
    <w:p w:rsidR="001164F3" w:rsidRPr="00DD55E0" w:rsidRDefault="001164F3" w:rsidP="001164F3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Pr="00A01131">
        <w:rPr>
          <w:b/>
          <w:bCs/>
          <w:color w:val="1F497D"/>
          <w:sz w:val="36"/>
          <w:szCs w:val="36"/>
        </w:rPr>
        <w:t>на период до 2038 года</w:t>
      </w:r>
    </w:p>
    <w:p w:rsidR="001164F3" w:rsidRDefault="001164F3" w:rsidP="001164F3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:rsidR="001164F3" w:rsidRPr="00DD55E0" w:rsidRDefault="001164F3" w:rsidP="001164F3">
      <w:pPr>
        <w:ind w:firstLine="0"/>
        <w:jc w:val="center"/>
        <w:rPr>
          <w:sz w:val="28"/>
          <w:szCs w:val="28"/>
        </w:rPr>
      </w:pPr>
    </w:p>
    <w:p w:rsidR="001164F3" w:rsidRDefault="001164F3" w:rsidP="001164F3">
      <w:pPr>
        <w:ind w:firstLine="0"/>
        <w:jc w:val="center"/>
        <w:rPr>
          <w:b/>
          <w:bCs/>
          <w:color w:val="1F497D"/>
          <w:sz w:val="32"/>
        </w:rPr>
      </w:pPr>
      <w:r>
        <w:rPr>
          <w:noProof/>
        </w:rPr>
        <w:drawing>
          <wp:inline distT="0" distB="0" distL="0" distR="0" wp14:anchorId="617CEA39" wp14:editId="10326A4C">
            <wp:extent cx="1857375" cy="2143125"/>
            <wp:effectExtent l="0" t="0" r="0" b="0"/>
            <wp:docPr id="62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4F3" w:rsidRDefault="001164F3" w:rsidP="001164F3">
      <w:pPr>
        <w:jc w:val="center"/>
        <w:rPr>
          <w:b/>
          <w:bCs/>
          <w:color w:val="1F497D"/>
          <w:sz w:val="32"/>
        </w:rPr>
      </w:pPr>
    </w:p>
    <w:p w:rsidR="001164F3" w:rsidRDefault="001164F3" w:rsidP="001164F3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:rsidR="001164F3" w:rsidRDefault="001164F3" w:rsidP="001164F3">
      <w:pPr>
        <w:jc w:val="center"/>
        <w:rPr>
          <w:b/>
          <w:bCs/>
          <w:color w:val="1F497D"/>
          <w:sz w:val="28"/>
          <w:szCs w:val="28"/>
        </w:rPr>
      </w:pPr>
    </w:p>
    <w:p w:rsidR="001164F3" w:rsidRPr="00DD55E0" w:rsidRDefault="001164F3" w:rsidP="001164F3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Глава </w:t>
      </w:r>
      <w:r>
        <w:rPr>
          <w:b/>
          <w:bCs/>
          <w:color w:val="1F497D"/>
          <w:sz w:val="28"/>
          <w:szCs w:val="28"/>
        </w:rPr>
        <w:t>2</w:t>
      </w:r>
      <w:r w:rsidRPr="00DD55E0">
        <w:rPr>
          <w:b/>
          <w:bCs/>
          <w:color w:val="1F497D"/>
          <w:sz w:val="28"/>
          <w:szCs w:val="28"/>
        </w:rPr>
        <w:t xml:space="preserve"> </w:t>
      </w:r>
      <w:r w:rsidRPr="001164F3">
        <w:rPr>
          <w:b/>
          <w:bCs/>
          <w:color w:val="1F497D"/>
          <w:sz w:val="28"/>
          <w:szCs w:val="28"/>
        </w:rPr>
        <w:t>Существующее и перспективное потребление тепловой энергии на цели теплоснабжения</w:t>
      </w: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Cs w:val="28"/>
        </w:rPr>
      </w:pPr>
    </w:p>
    <w:p w:rsidR="001164F3" w:rsidRDefault="001164F3" w:rsidP="001164F3">
      <w:pPr>
        <w:jc w:val="center"/>
        <w:rPr>
          <w:b/>
          <w:bCs/>
          <w:color w:val="1F497D"/>
          <w:sz w:val="32"/>
        </w:rPr>
        <w:sectPr w:rsidR="001164F3" w:rsidSect="00BA720B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:rsidR="001164F3" w:rsidRDefault="001164F3" w:rsidP="001164F3">
      <w:pPr>
        <w:jc w:val="center"/>
        <w:rPr>
          <w:b/>
          <w:bCs/>
          <w:sz w:val="32"/>
          <w:szCs w:val="32"/>
        </w:rPr>
      </w:pPr>
    </w:p>
    <w:p w:rsidR="001164F3" w:rsidRDefault="001164F3" w:rsidP="001164F3">
      <w:pPr>
        <w:jc w:val="center"/>
        <w:rPr>
          <w:b/>
          <w:bCs/>
          <w:sz w:val="32"/>
          <w:szCs w:val="32"/>
        </w:rPr>
      </w:pPr>
    </w:p>
    <w:p w:rsidR="001164F3" w:rsidRDefault="001164F3" w:rsidP="001164F3">
      <w:pPr>
        <w:jc w:val="center"/>
        <w:rPr>
          <w:b/>
          <w:bCs/>
          <w:color w:val="1F497D"/>
          <w:sz w:val="32"/>
        </w:rPr>
        <w:sectPr w:rsidR="001164F3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:rsidR="00840218" w:rsidRDefault="00840218" w:rsidP="00840218">
      <w:pPr>
        <w:jc w:val="center"/>
        <w:rPr>
          <w:rFonts w:eastAsia="Calibri"/>
          <w:b/>
          <w:szCs w:val="28"/>
        </w:rPr>
      </w:pPr>
    </w:p>
    <w:p w:rsidR="00840218" w:rsidRDefault="00840218" w:rsidP="00840218">
      <w:pPr>
        <w:pStyle w:val="12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840218" w:rsidRPr="00F5301B" w:rsidTr="00390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9345" w:type="dxa"/>
            <w:gridSpan w:val="2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Схема теплоснабжения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теплоносителя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Основные положения мастер-плана развития систем теплоснабжения 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Перспективные топливные балансы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Инвестиции в строительство, реконструкцию и техническое перевооружение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Решение об определении единой теплоснабжающей организации (организаций)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о распределении тепловой нагрузки между источниками тепловой энергии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по бесхозяйным тепловым сетям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Индикаторы развития систем теплоснабжения 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Ценовые (тарифные) последствия</w:t>
            </w:r>
          </w:p>
        </w:tc>
      </w:tr>
      <w:tr w:rsidR="00840218" w:rsidRPr="00F5301B" w:rsidTr="0039048E">
        <w:trPr>
          <w:trHeight w:val="227"/>
        </w:trPr>
        <w:tc>
          <w:tcPr>
            <w:tcW w:w="9345" w:type="dxa"/>
            <w:gridSpan w:val="2"/>
          </w:tcPr>
          <w:p w:rsidR="00840218" w:rsidRPr="00A94884" w:rsidRDefault="00840218" w:rsidP="0039048E">
            <w:pPr>
              <w:pStyle w:val="12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A94884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840218" w:rsidRPr="00F5301B" w:rsidTr="00840218">
        <w:trPr>
          <w:trHeight w:val="739"/>
        </w:trPr>
        <w:tc>
          <w:tcPr>
            <w:tcW w:w="1271" w:type="dxa"/>
          </w:tcPr>
          <w:p w:rsidR="00840218" w:rsidRPr="001164F3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1164F3">
              <w:rPr>
                <w:szCs w:val="24"/>
              </w:rPr>
              <w:t>Глава 1</w:t>
            </w:r>
          </w:p>
        </w:tc>
        <w:tc>
          <w:tcPr>
            <w:tcW w:w="8074" w:type="dxa"/>
          </w:tcPr>
          <w:p w:rsidR="00840218" w:rsidRPr="001164F3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1164F3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1164F3" w:rsidRDefault="00840218" w:rsidP="00840218">
            <w:pPr>
              <w:pStyle w:val="12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164F3">
              <w:rPr>
                <w:b/>
                <w:szCs w:val="24"/>
              </w:rPr>
              <w:t>Глава 2</w:t>
            </w:r>
          </w:p>
        </w:tc>
        <w:tc>
          <w:tcPr>
            <w:tcW w:w="8074" w:type="dxa"/>
          </w:tcPr>
          <w:p w:rsidR="00840218" w:rsidRPr="001164F3" w:rsidRDefault="00840218" w:rsidP="0039048E">
            <w:pPr>
              <w:pStyle w:val="12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1164F3">
              <w:rPr>
                <w:b/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3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4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840218" w:rsidRPr="00F5301B" w:rsidTr="00840218">
        <w:trPr>
          <w:trHeight w:val="415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5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Мастер-план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6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7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8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9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10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Перспективные топливные балансы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Глава 11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Оценка надежности теплоснабжения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12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13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Индикаторы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14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Ценовые (тарифные) последствия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15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единых теплоснабжающих организаций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16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проектов схемы теплоснабжения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17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840218" w:rsidRPr="00F5301B" w:rsidTr="00840218">
        <w:trPr>
          <w:trHeight w:val="227"/>
        </w:trPr>
        <w:tc>
          <w:tcPr>
            <w:tcW w:w="1271" w:type="dxa"/>
          </w:tcPr>
          <w:p w:rsidR="00840218" w:rsidRPr="00F5301B" w:rsidRDefault="00840218" w:rsidP="00840218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18</w:t>
            </w:r>
          </w:p>
        </w:tc>
        <w:tc>
          <w:tcPr>
            <w:tcW w:w="8074" w:type="dxa"/>
          </w:tcPr>
          <w:p w:rsidR="00840218" w:rsidRPr="00F5301B" w:rsidRDefault="00840218" w:rsidP="0039048E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:rsidR="00840218" w:rsidRDefault="00840218" w:rsidP="00840218">
      <w:pPr>
        <w:pStyle w:val="21"/>
        <w:jc w:val="center"/>
      </w:pPr>
    </w:p>
    <w:p w:rsidR="00840218" w:rsidRDefault="00840218" w:rsidP="00840218">
      <w:pPr>
        <w:pStyle w:val="21"/>
        <w:pageBreakBefore/>
        <w:jc w:val="center"/>
      </w:pPr>
      <w:r>
        <w:lastRenderedPageBreak/>
        <w:t>ОГЛАВЛЕНИЕ</w:t>
      </w:r>
    </w:p>
    <w:p w:rsidR="00541DE0" w:rsidRDefault="00840218">
      <w:pPr>
        <w:pStyle w:val="11"/>
        <w:tabs>
          <w:tab w:val="left" w:pos="200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\z \o "1-2" \u \h</w:instrText>
      </w:r>
      <w:r>
        <w:fldChar w:fldCharType="separate"/>
      </w:r>
      <w:hyperlink w:anchor="_Toc531950277" w:history="1">
        <w:r w:rsidR="00541DE0" w:rsidRPr="00324F16">
          <w:rPr>
            <w:rStyle w:val="ad"/>
            <w:noProof/>
          </w:rPr>
          <w:t>Глава 2.</w:t>
        </w:r>
        <w:r w:rsidR="00541DE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41DE0" w:rsidRPr="00324F16">
          <w:rPr>
            <w:rStyle w:val="ad"/>
            <w:noProof/>
          </w:rPr>
          <w:t>Существующее и перспективное потребление тепловой энергии на цели теплоснабжения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_Toc531950277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5</w:t>
        </w:r>
        <w:r w:rsidR="00541DE0">
          <w:rPr>
            <w:noProof/>
            <w:webHidden/>
          </w:rPr>
          <w:fldChar w:fldCharType="end"/>
        </w:r>
      </w:hyperlink>
    </w:p>
    <w:p w:rsidR="00541DE0" w:rsidRDefault="000D3A37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50278" w:history="1">
        <w:r w:rsidR="00541DE0" w:rsidRPr="00324F16">
          <w:rPr>
            <w:rStyle w:val="ad"/>
            <w:noProof/>
          </w:rPr>
          <w:t>2.1. Данные базового уровня потребления тепла на цели теплоснабжения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_Toc531950278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5</w:t>
        </w:r>
        <w:r w:rsidR="00541DE0">
          <w:rPr>
            <w:noProof/>
            <w:webHidden/>
          </w:rPr>
          <w:fldChar w:fldCharType="end"/>
        </w:r>
      </w:hyperlink>
    </w:p>
    <w:p w:rsidR="00541DE0" w:rsidRDefault="000D3A37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50279" w:history="1">
        <w:r w:rsidR="00541DE0" w:rsidRPr="00324F16">
          <w:rPr>
            <w:rStyle w:val="ad"/>
            <w:noProof/>
          </w:rPr>
          <w:t>2.2. Прогнозы приростов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индивидуальные жилые дома, общественные здания, производственные здания промышленных предприятий, на каждом этапе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_Toc531950279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5</w:t>
        </w:r>
        <w:r w:rsidR="00541DE0">
          <w:rPr>
            <w:noProof/>
            <w:webHidden/>
          </w:rPr>
          <w:fldChar w:fldCharType="end"/>
        </w:r>
      </w:hyperlink>
    </w:p>
    <w:p w:rsidR="00541DE0" w:rsidRDefault="000D3A37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50280" w:history="1">
        <w:r w:rsidR="00541DE0" w:rsidRPr="00324F16">
          <w:rPr>
            <w:rStyle w:val="ad"/>
            <w:noProof/>
          </w:rPr>
          <w:t>2.3.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_Toc531950280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13</w:t>
        </w:r>
        <w:r w:rsidR="00541DE0">
          <w:rPr>
            <w:noProof/>
            <w:webHidden/>
          </w:rPr>
          <w:fldChar w:fldCharType="end"/>
        </w:r>
      </w:hyperlink>
    </w:p>
    <w:p w:rsidR="00541DE0" w:rsidRDefault="000D3A37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50281" w:history="1">
        <w:r w:rsidR="00541DE0" w:rsidRPr="00324F16">
          <w:rPr>
            <w:rStyle w:val="ad"/>
            <w:noProof/>
          </w:rPr>
          <w:t>2.4.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этапе.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_Toc531950281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22</w:t>
        </w:r>
        <w:r w:rsidR="00541DE0">
          <w:rPr>
            <w:noProof/>
            <w:webHidden/>
          </w:rPr>
          <w:fldChar w:fldCharType="end"/>
        </w:r>
      </w:hyperlink>
    </w:p>
    <w:p w:rsidR="00541DE0" w:rsidRDefault="000D3A37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50282" w:history="1">
        <w:r w:rsidR="00541DE0" w:rsidRPr="00324F16">
          <w:rPr>
            <w:rStyle w:val="ad"/>
            <w:noProof/>
          </w:rPr>
          <w:t>2.5.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этапе.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_Toc531950282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28</w:t>
        </w:r>
        <w:r w:rsidR="00541DE0">
          <w:rPr>
            <w:noProof/>
            <w:webHidden/>
          </w:rPr>
          <w:fldChar w:fldCharType="end"/>
        </w:r>
      </w:hyperlink>
    </w:p>
    <w:p w:rsidR="00541DE0" w:rsidRDefault="000D3A37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50283" w:history="1">
        <w:r w:rsidR="00541DE0" w:rsidRPr="00324F16">
          <w:rPr>
            <w:rStyle w:val="ad"/>
            <w:noProof/>
          </w:rPr>
          <w:t>2.6. 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этапе.</w:t>
        </w:r>
        <w:r w:rsidR="00541DE0">
          <w:rPr>
            <w:noProof/>
            <w:webHidden/>
          </w:rPr>
          <w:tab/>
        </w:r>
        <w:r w:rsidR="00541DE0">
          <w:rPr>
            <w:noProof/>
            <w:webHidden/>
          </w:rPr>
          <w:fldChar w:fldCharType="begin"/>
        </w:r>
        <w:r w:rsidR="00541DE0">
          <w:rPr>
            <w:noProof/>
            <w:webHidden/>
          </w:rPr>
          <w:instrText xml:space="preserve"> PAGEREF _Toc531950283 \h </w:instrText>
        </w:r>
        <w:r w:rsidR="00541DE0">
          <w:rPr>
            <w:noProof/>
            <w:webHidden/>
          </w:rPr>
        </w:r>
        <w:r w:rsidR="00541DE0">
          <w:rPr>
            <w:noProof/>
            <w:webHidden/>
          </w:rPr>
          <w:fldChar w:fldCharType="separate"/>
        </w:r>
        <w:r w:rsidR="00DD291A">
          <w:rPr>
            <w:noProof/>
            <w:webHidden/>
          </w:rPr>
          <w:t>30</w:t>
        </w:r>
        <w:r w:rsidR="00541DE0">
          <w:rPr>
            <w:noProof/>
            <w:webHidden/>
          </w:rPr>
          <w:fldChar w:fldCharType="end"/>
        </w:r>
      </w:hyperlink>
    </w:p>
    <w:p w:rsidR="0039048E" w:rsidRPr="000F7E2A" w:rsidRDefault="00840218" w:rsidP="000F7E2A">
      <w:pPr>
        <w:pStyle w:val="1"/>
      </w:pPr>
      <w:r>
        <w:lastRenderedPageBreak/>
        <w:fldChar w:fldCharType="end"/>
      </w:r>
      <w:r w:rsidR="0039048E" w:rsidRPr="000F7E2A">
        <w:t xml:space="preserve"> </w:t>
      </w:r>
      <w:bookmarkStart w:id="2" w:name="_Toc531950277"/>
      <w:r w:rsidR="0039048E" w:rsidRPr="000F7E2A">
        <w:t>Существующее и перспективное потребление тепловой энергии на цели теплоснабжения</w:t>
      </w:r>
      <w:bookmarkEnd w:id="2"/>
    </w:p>
    <w:p w:rsidR="00777CCF" w:rsidRPr="000F7E2A" w:rsidRDefault="00B03A6C" w:rsidP="000F7E2A">
      <w:pPr>
        <w:pStyle w:val="2"/>
        <w:numPr>
          <w:ilvl w:val="1"/>
          <w:numId w:val="27"/>
        </w:numPr>
        <w:ind w:left="426"/>
      </w:pPr>
      <w:bookmarkStart w:id="3" w:name="_Toc531950278"/>
      <w:r w:rsidRPr="000F7E2A">
        <w:t>Д</w:t>
      </w:r>
      <w:r w:rsidR="00777CCF" w:rsidRPr="000F7E2A">
        <w:t>анные базового уровня потребления тепла на цели теплоснабжения</w:t>
      </w:r>
      <w:bookmarkEnd w:id="3"/>
    </w:p>
    <w:p w:rsidR="00806AD1" w:rsidRDefault="00806AD1" w:rsidP="00132444">
      <w:pPr>
        <w:ind w:firstLine="0"/>
      </w:pPr>
    </w:p>
    <w:p w:rsidR="004646BD" w:rsidRDefault="004646BD" w:rsidP="000F7E2A">
      <w:r>
        <w:t>Теплоснабжение населенных пунктов городского округа</w:t>
      </w:r>
      <w:r w:rsidR="00A329C7">
        <w:t xml:space="preserve"> «Александровск-Сахалинский район» (далее по тексту – городской округ)</w:t>
      </w:r>
      <w:r>
        <w:t xml:space="preserve"> осуществляется как от централизованных, так и от индивидуальных источников тепловой энергии. </w:t>
      </w:r>
    </w:p>
    <w:p w:rsidR="004646BD" w:rsidRDefault="004646BD" w:rsidP="00941B63">
      <w:r>
        <w:t>Ниже приведен перечень населенных пунктов, в которых осуществляется только индивидуальное теплоснабжение: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Арково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Арково-Берег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Владимировка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Корсаковка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Мангидай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Трамбаус</w:t>
      </w:r>
    </w:p>
    <w:p w:rsidR="004646BD" w:rsidRPr="004646BD" w:rsidRDefault="004646BD" w:rsidP="004646B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646BD">
        <w:rPr>
          <w:rFonts w:ascii="Times New Roman" w:hAnsi="Times New Roman" w:cs="Times New Roman"/>
          <w:sz w:val="24"/>
          <w:szCs w:val="24"/>
        </w:rPr>
        <w:t>с. Чеховское</w:t>
      </w:r>
    </w:p>
    <w:p w:rsidR="004646BD" w:rsidRDefault="004F223A" w:rsidP="00941B63">
      <w:r>
        <w:t xml:space="preserve">Централизованное теплоснабжение от отопительных котельных осуществляется в г. Александровске-Сахалинском, с. </w:t>
      </w:r>
      <w:proofErr w:type="spellStart"/>
      <w:r>
        <w:t>Виахту</w:t>
      </w:r>
      <w:proofErr w:type="spellEnd"/>
      <w:r>
        <w:t xml:space="preserve">, с. Дуэ, с. Мгачи, с. Михайловка, с. Танги, с. </w:t>
      </w:r>
      <w:proofErr w:type="spellStart"/>
      <w:r>
        <w:t>Хоэ</w:t>
      </w:r>
      <w:proofErr w:type="spellEnd"/>
      <w:r>
        <w:t xml:space="preserve">. При этом, часть потребителей в данных населенных пунктах отапливается за счет индивидуальных источников тепловой энергии. </w:t>
      </w:r>
    </w:p>
    <w:p w:rsidR="006511F8" w:rsidRDefault="006511F8" w:rsidP="00941B63">
      <w:r>
        <w:t>Основной вид теплопотребления – отопление. Централизованное горячее водоснабжение отсутствует.</w:t>
      </w:r>
    </w:p>
    <w:p w:rsidR="00806AD1" w:rsidRDefault="00806AD1" w:rsidP="00941B63">
      <w:r w:rsidRPr="004646BD">
        <w:t>Величина договорной тепловой нагрузки</w:t>
      </w:r>
      <w:r>
        <w:t xml:space="preserve"> составляет </w:t>
      </w:r>
      <w:r w:rsidR="004646BD">
        <w:t>35,702</w:t>
      </w:r>
      <w:r>
        <w:t xml:space="preserve"> Гкал/ч</w:t>
      </w:r>
      <w:r w:rsidR="00132444">
        <w:t xml:space="preserve"> (таблица</w:t>
      </w:r>
      <w:r w:rsidR="004646BD">
        <w:t xml:space="preserve"> </w:t>
      </w:r>
      <w:r w:rsidR="009A0AE7">
        <w:t>2.1.</w:t>
      </w:r>
      <w:r w:rsidR="004646BD">
        <w:t>1</w:t>
      </w:r>
      <w:r w:rsidR="00132444">
        <w:t>)</w:t>
      </w:r>
      <w:r>
        <w:t xml:space="preserve">. </w:t>
      </w:r>
    </w:p>
    <w:p w:rsidR="00925633" w:rsidRDefault="00925633" w:rsidP="00925633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2.1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1</w:t>
      </w:r>
      <w:r w:rsidR="000D3A37">
        <w:rPr>
          <w:noProof/>
        </w:rPr>
        <w:fldChar w:fldCharType="end"/>
      </w:r>
      <w:r>
        <w:t xml:space="preserve"> </w:t>
      </w:r>
      <w:r w:rsidRPr="00F01F7F">
        <w:rPr>
          <w:noProof/>
        </w:rPr>
        <w:t xml:space="preserve">Договорные тепловые нагрузки на источниках г. </w:t>
      </w:r>
      <w:r w:rsidR="00E140C4">
        <w:rPr>
          <w:noProof/>
        </w:rPr>
        <w:t>Александровск-Сахалинский</w:t>
      </w:r>
    </w:p>
    <w:tbl>
      <w:tblPr>
        <w:tblW w:w="9257" w:type="dxa"/>
        <w:tblInd w:w="-5" w:type="dxa"/>
        <w:tblLook w:val="04A0" w:firstRow="1" w:lastRow="0" w:firstColumn="1" w:lastColumn="0" w:noHBand="0" w:noVBand="1"/>
      </w:tblPr>
      <w:tblGrid>
        <w:gridCol w:w="503"/>
        <w:gridCol w:w="4234"/>
        <w:gridCol w:w="960"/>
        <w:gridCol w:w="1480"/>
        <w:gridCol w:w="1120"/>
        <w:gridCol w:w="960"/>
      </w:tblGrid>
      <w:tr w:rsidR="004646BD" w:rsidRPr="004646BD" w:rsidTr="00925633">
        <w:trPr>
          <w:trHeight w:val="5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№ п/п</w:t>
            </w:r>
          </w:p>
        </w:tc>
        <w:tc>
          <w:tcPr>
            <w:tcW w:w="4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Наименование источника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Qот+в, Гкал/ч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proofErr w:type="spellStart"/>
            <w:r w:rsidRPr="004646BD">
              <w:rPr>
                <w:b/>
              </w:rPr>
              <w:t>Qгвс</w:t>
            </w:r>
            <w:proofErr w:type="spellEnd"/>
            <w:r w:rsidRPr="004646BD">
              <w:rPr>
                <w:b/>
              </w:rPr>
              <w:t xml:space="preserve"> (</w:t>
            </w:r>
            <w:proofErr w:type="spellStart"/>
            <w:r w:rsidRPr="004646BD">
              <w:rPr>
                <w:b/>
              </w:rPr>
              <w:t>ср.час</w:t>
            </w:r>
            <w:proofErr w:type="spellEnd"/>
            <w:r w:rsidRPr="004646BD">
              <w:rPr>
                <w:b/>
              </w:rPr>
              <w:t>), Гкал/ч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Qпар, Гкал/ч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  <w:color w:val="FFFFFF"/>
              </w:rPr>
            </w:pPr>
            <w:r w:rsidRPr="004646BD">
              <w:rPr>
                <w:b/>
              </w:rPr>
              <w:t>∑Q, Гкал/ч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№1 «Центральная районная котельная»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29,900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29,900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2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№2 «ГМО»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0,257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0,257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3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№3 с. Дуэ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0,657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0,657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4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№4 «Совхоз»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0,775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0,775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5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№5 с. Михайловка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0,875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0,875</w:t>
            </w:r>
          </w:p>
        </w:tc>
      </w:tr>
      <w:tr w:rsidR="004646BD" w:rsidRPr="004646BD" w:rsidTr="00925633">
        <w:trPr>
          <w:trHeight w:val="26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6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№6 «Рыбозавод»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0,965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0,965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7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 xml:space="preserve">Котельная №1 с. </w:t>
            </w:r>
            <w:proofErr w:type="spellStart"/>
            <w:r w:rsidRPr="004646BD">
              <w:t>Виахту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0,250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8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 xml:space="preserve">Котельная №2 с. </w:t>
            </w:r>
            <w:proofErr w:type="spellStart"/>
            <w:r w:rsidRPr="004646BD">
              <w:t>Хоэ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0,300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9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Котельная №3 с. Танги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bookmarkStart w:id="4" w:name="_GoBack"/>
            <w:bookmarkEnd w:id="4"/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0,200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</w:pPr>
            <w:r w:rsidRPr="004646BD">
              <w:t>Мгачинская модульная котельная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1,523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1,523</w:t>
            </w:r>
          </w:p>
        </w:tc>
      </w:tr>
      <w:tr w:rsidR="004646BD" w:rsidRPr="004646BD" w:rsidTr="00925633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</w:pPr>
            <w:r w:rsidRPr="004646BD">
              <w:t> </w:t>
            </w:r>
          </w:p>
        </w:tc>
        <w:tc>
          <w:tcPr>
            <w:tcW w:w="4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jc w:val="left"/>
              <w:rPr>
                <w:b/>
              </w:rPr>
            </w:pPr>
            <w:r w:rsidRPr="004646BD">
              <w:rPr>
                <w:b/>
              </w:rPr>
              <w:t>Итого на базовый год: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35,702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0,000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6BD" w:rsidRPr="004646BD" w:rsidRDefault="004646BD" w:rsidP="004646BD">
            <w:pPr>
              <w:pStyle w:val="affff5"/>
              <w:rPr>
                <w:b/>
              </w:rPr>
            </w:pPr>
            <w:r w:rsidRPr="004646BD">
              <w:rPr>
                <w:b/>
              </w:rPr>
              <w:t>35,702</w:t>
            </w:r>
          </w:p>
        </w:tc>
      </w:tr>
    </w:tbl>
    <w:p w:rsidR="00806AD1" w:rsidRPr="004646BD" w:rsidRDefault="00E70E14" w:rsidP="004646BD">
      <w:r>
        <w:t>В силу того, что данные</w:t>
      </w:r>
      <w:r w:rsidR="004646BD">
        <w:t xml:space="preserve"> по фактическим тепловым нагрузкам отсутствуют</w:t>
      </w:r>
      <w:r>
        <w:t>, д</w:t>
      </w:r>
      <w:r w:rsidR="004646BD">
        <w:t>ля дальнейших расчетов в качестве базовой тепловой нагрузки приняты значения договорных тепловых нагрузок.</w:t>
      </w:r>
    </w:p>
    <w:p w:rsidR="00777CCF" w:rsidRPr="000F7E2A" w:rsidRDefault="00B03A6C" w:rsidP="000F7E2A">
      <w:pPr>
        <w:pStyle w:val="2"/>
        <w:numPr>
          <w:ilvl w:val="1"/>
          <w:numId w:val="27"/>
        </w:numPr>
        <w:ind w:left="426"/>
      </w:pPr>
      <w:bookmarkStart w:id="5" w:name="_Toc531950279"/>
      <w:r w:rsidRPr="000F7E2A">
        <w:t>П</w:t>
      </w:r>
      <w:r w:rsidR="00777CCF" w:rsidRPr="000F7E2A">
        <w:t>рогнозы приростов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индивидуальные жилые дома, общественные здания, производственные здания промышленных предприятий, на каждом этапе</w:t>
      </w:r>
      <w:bookmarkEnd w:id="5"/>
    </w:p>
    <w:p w:rsidR="000C6606" w:rsidRDefault="000C6606" w:rsidP="000C6606">
      <w:r>
        <w:t xml:space="preserve">Основными потребителями тепловой энергии </w:t>
      </w:r>
      <w:r w:rsidR="005108D3">
        <w:t>в городском округе</w:t>
      </w:r>
      <w:r>
        <w:t xml:space="preserve"> являются жилые</w:t>
      </w:r>
      <w:r w:rsidR="000C474A" w:rsidRPr="000C474A">
        <w:t xml:space="preserve"> </w:t>
      </w:r>
      <w:r w:rsidR="000C474A">
        <w:t xml:space="preserve">и </w:t>
      </w:r>
      <w:r>
        <w:t>общественные здания.</w:t>
      </w:r>
    </w:p>
    <w:p w:rsidR="000C6606" w:rsidRDefault="000C6606" w:rsidP="000C6606">
      <w:r>
        <w:lastRenderedPageBreak/>
        <w:t>В рассматриваемый период рост тепловых нагрузок будет происходить, в основном, за счёт строительства объектов жилищного назначения. Строительство жилых</w:t>
      </w:r>
      <w:r w:rsidR="000C474A">
        <w:t xml:space="preserve"> и </w:t>
      </w:r>
      <w:r>
        <w:t>общественных зданий, в свою очередь, зависит от роста численности населения и состояния существующего жилищного фонда.</w:t>
      </w:r>
    </w:p>
    <w:p w:rsidR="00941B63" w:rsidRDefault="000C6606" w:rsidP="000C6606">
      <w:r>
        <w:t>Ретроспективные показатели динамики изменения общей площади жилых помеще</w:t>
      </w:r>
      <w:r w:rsidR="007058D7">
        <w:t>ний за последние 10 лет (2009</w:t>
      </w:r>
      <w:r>
        <w:t>-2018 гг.</w:t>
      </w:r>
      <w:r w:rsidR="007058D7">
        <w:t>)</w:t>
      </w:r>
      <w:r>
        <w:t xml:space="preserve"> представлены в таблиц</w:t>
      </w:r>
      <w:r w:rsidR="00CF7AE9">
        <w:t>е</w:t>
      </w:r>
      <w:r>
        <w:t xml:space="preserve"> </w:t>
      </w:r>
      <w:r w:rsidR="009A0AE7">
        <w:t>2.2.1</w:t>
      </w:r>
      <w:r>
        <w:t xml:space="preserve"> и на рисунк</w:t>
      </w:r>
      <w:r w:rsidR="00CF7AE9">
        <w:t>е</w:t>
      </w:r>
      <w:r>
        <w:t xml:space="preserve"> </w:t>
      </w:r>
      <w:r w:rsidR="00586643">
        <w:t>1</w:t>
      </w:r>
      <w:r>
        <w:t>.</w:t>
      </w:r>
    </w:p>
    <w:p w:rsidR="006A4625" w:rsidRDefault="006A4625" w:rsidP="006A4625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2.2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1</w:t>
      </w:r>
      <w:r w:rsidR="000D3A37">
        <w:rPr>
          <w:noProof/>
        </w:rPr>
        <w:fldChar w:fldCharType="end"/>
      </w:r>
      <w:r>
        <w:t xml:space="preserve"> </w:t>
      </w:r>
      <w:r w:rsidRPr="005132B5">
        <w:rPr>
          <w:noProof/>
        </w:rPr>
        <w:t>Ретроспективные показатели численности населения и общей площади жилых помещений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766"/>
        <w:gridCol w:w="666"/>
        <w:gridCol w:w="766"/>
        <w:gridCol w:w="766"/>
        <w:gridCol w:w="766"/>
        <w:gridCol w:w="766"/>
        <w:gridCol w:w="766"/>
        <w:gridCol w:w="766"/>
        <w:gridCol w:w="766"/>
      </w:tblGrid>
      <w:tr w:rsidR="006C1273" w:rsidRPr="00131356" w:rsidTr="00BF098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Наименование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273" w:rsidRPr="00131356" w:rsidRDefault="006C1273" w:rsidP="00131356">
            <w:pPr>
              <w:pStyle w:val="affff5"/>
              <w:rPr>
                <w:b/>
              </w:rPr>
            </w:pPr>
            <w:r w:rsidRPr="00131356">
              <w:rPr>
                <w:b/>
              </w:rPr>
              <w:t>2017</w:t>
            </w:r>
          </w:p>
        </w:tc>
      </w:tr>
      <w:tr w:rsidR="006C1273" w:rsidRPr="000C58D5" w:rsidTr="00BF098B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1273" w:rsidRPr="00DD18AF" w:rsidRDefault="006C1273" w:rsidP="00131356">
            <w:pPr>
              <w:pStyle w:val="affff5"/>
              <w:jc w:val="left"/>
            </w:pPr>
            <w:r w:rsidRPr="00DD18AF">
              <w:t>Численность населения,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14,868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н/д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13,279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12,823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12,256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11,853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11,659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11,523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11,336</w:t>
            </w:r>
          </w:p>
        </w:tc>
      </w:tr>
      <w:tr w:rsidR="006C1273" w:rsidRPr="000C58D5" w:rsidTr="00BF098B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273" w:rsidRPr="00DD18AF" w:rsidRDefault="006C1273" w:rsidP="00131356">
            <w:pPr>
              <w:pStyle w:val="affff5"/>
              <w:jc w:val="left"/>
            </w:pPr>
            <w:r w:rsidRPr="00DD18AF">
              <w:t>Общая площадь жилых помещений, тыс. м²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420,9</w:t>
            </w:r>
          </w:p>
        </w:tc>
      </w:tr>
      <w:tr w:rsidR="006C1273" w:rsidRPr="000C58D5" w:rsidTr="00BF098B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273" w:rsidRPr="00DD18AF" w:rsidRDefault="006C1273" w:rsidP="00131356">
            <w:pPr>
              <w:pStyle w:val="affff5"/>
              <w:jc w:val="left"/>
            </w:pPr>
            <w:r w:rsidRPr="00DD18AF">
              <w:t>Обеспеченность жильем, м²/чел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27,17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0C474A" w:rsidP="00131356">
            <w:pPr>
              <w:pStyle w:val="affff5"/>
            </w:pPr>
            <w:r w:rsidRPr="006C1273"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273" w:rsidRPr="006C1273" w:rsidRDefault="006C1273" w:rsidP="00131356">
            <w:pPr>
              <w:pStyle w:val="affff5"/>
            </w:pPr>
            <w:r w:rsidRPr="006C1273">
              <w:t>37,13</w:t>
            </w:r>
          </w:p>
        </w:tc>
      </w:tr>
    </w:tbl>
    <w:p w:rsidR="00895EA1" w:rsidRDefault="00895EA1" w:rsidP="000C6606"/>
    <w:p w:rsidR="008519AB" w:rsidRDefault="00D201C6" w:rsidP="008519AB">
      <w:pPr>
        <w:keepNext/>
        <w:ind w:firstLine="0"/>
      </w:pPr>
      <w:r w:rsidRPr="00D201C6">
        <w:rPr>
          <w:noProof/>
          <w:sz w:val="20"/>
        </w:rPr>
        <w:drawing>
          <wp:inline distT="0" distB="0" distL="0" distR="0" wp14:anchorId="6CF2D9DD" wp14:editId="3B9CDF42">
            <wp:extent cx="5876014" cy="1995170"/>
            <wp:effectExtent l="0" t="0" r="10795" b="508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318B7" w:rsidRDefault="008519AB" w:rsidP="00D201C6">
      <w:pPr>
        <w:pStyle w:val="ab"/>
        <w:spacing w:after="120"/>
        <w:jc w:val="center"/>
      </w:pPr>
      <w:r>
        <w:t xml:space="preserve">Рисунок </w:t>
      </w:r>
      <w:r w:rsidR="000D3A37">
        <w:fldChar w:fldCharType="begin"/>
      </w:r>
      <w:r w:rsidR="000D3A37">
        <w:instrText xml:space="preserve"> SEQ Рисунок \* ARABIC </w:instrText>
      </w:r>
      <w:r w:rsidR="000D3A37">
        <w:fldChar w:fldCharType="separate"/>
      </w:r>
      <w:r>
        <w:rPr>
          <w:noProof/>
        </w:rPr>
        <w:t>1</w:t>
      </w:r>
      <w:r w:rsidR="000D3A37">
        <w:rPr>
          <w:noProof/>
        </w:rPr>
        <w:fldChar w:fldCharType="end"/>
      </w:r>
      <w:r w:rsidR="00895EA1" w:rsidRPr="00895EA1">
        <w:t xml:space="preserve"> Ретроспективные показатели численности населения и общей площади жилых помещений </w:t>
      </w:r>
    </w:p>
    <w:p w:rsidR="00E045BE" w:rsidRDefault="00E045BE" w:rsidP="00E045BE">
      <w:r>
        <w:t>За период 2009</w:t>
      </w:r>
      <w:r w:rsidR="00DD24C7">
        <w:t>-</w:t>
      </w:r>
      <w:r>
        <w:t xml:space="preserve">2017 гг. происходило постепенное снижение численности населения. </w:t>
      </w:r>
    </w:p>
    <w:p w:rsidR="00E045BE" w:rsidRDefault="00E045BE" w:rsidP="00E045BE">
      <w:r>
        <w:t>Убыль населения происходит как за счет естественного движения, так и за счет механического.</w:t>
      </w:r>
    </w:p>
    <w:p w:rsidR="00664CA0" w:rsidRDefault="00664CA0" w:rsidP="00DB50C7">
      <w:pPr>
        <w:rPr>
          <w:szCs w:val="24"/>
        </w:rPr>
      </w:pPr>
      <w:r>
        <w:t>Формирование прогноза приростов численности населения и строительных фондов произведено на основе анализа</w:t>
      </w:r>
      <w:r w:rsidR="00DB50C7">
        <w:t xml:space="preserve"> п</w:t>
      </w:r>
      <w:r w:rsidR="00CF1E4C" w:rsidRPr="00DB50C7">
        <w:rPr>
          <w:szCs w:val="24"/>
        </w:rPr>
        <w:t xml:space="preserve">роектов генеральных планов города Александровска-Сахалинского и сел, входящих в состав городского </w:t>
      </w:r>
      <w:r w:rsidR="00DB50C7">
        <w:rPr>
          <w:szCs w:val="24"/>
        </w:rPr>
        <w:t>округа.</w:t>
      </w:r>
    </w:p>
    <w:p w:rsidR="00C72274" w:rsidRDefault="00C72274" w:rsidP="00DB50C7">
      <w:pPr>
        <w:rPr>
          <w:szCs w:val="24"/>
        </w:rPr>
      </w:pPr>
      <w:r>
        <w:rPr>
          <w:szCs w:val="24"/>
        </w:rPr>
        <w:t>Генеральным планом определены следующие показатели численности населения:</w:t>
      </w:r>
    </w:p>
    <w:p w:rsidR="00C72274" w:rsidRPr="00C72274" w:rsidRDefault="00C72274" w:rsidP="00C72274">
      <w:pPr>
        <w:pStyle w:val="a3"/>
        <w:keepLines w:val="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720B">
        <w:rPr>
          <w:rFonts w:ascii="Times New Roman" w:hAnsi="Times New Roman" w:cs="Times New Roman"/>
          <w:b/>
          <w:sz w:val="24"/>
          <w:szCs w:val="24"/>
        </w:rPr>
        <w:t>I очередь</w:t>
      </w:r>
      <w:r w:rsidRPr="00C72274">
        <w:rPr>
          <w:rFonts w:ascii="Times New Roman" w:hAnsi="Times New Roman" w:cs="Times New Roman"/>
          <w:sz w:val="24"/>
          <w:szCs w:val="24"/>
        </w:rPr>
        <w:t xml:space="preserve"> - 13000 человек;</w:t>
      </w:r>
    </w:p>
    <w:p w:rsidR="00C72274" w:rsidRPr="00C72274" w:rsidRDefault="00C72274" w:rsidP="00C72274">
      <w:pPr>
        <w:pStyle w:val="a3"/>
        <w:keepLines w:val="0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72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расчётный срок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- 13800 человек.</w:t>
      </w:r>
    </w:p>
    <w:p w:rsidR="00C72274" w:rsidRPr="00C72274" w:rsidRDefault="00C72274" w:rsidP="00C72274">
      <w:r w:rsidRPr="00C72274">
        <w:t>При выборе территории для нового жилищного строительства учитывались следующие факторы:</w:t>
      </w:r>
    </w:p>
    <w:p w:rsidR="00C72274" w:rsidRPr="0064403D" w:rsidRDefault="00C72274" w:rsidP="00C72274">
      <w:pPr>
        <w:pStyle w:val="a3"/>
        <w:keepLines w:val="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4403D">
        <w:rPr>
          <w:rFonts w:ascii="Times New Roman" w:hAnsi="Times New Roman" w:cs="Times New Roman"/>
          <w:sz w:val="24"/>
          <w:szCs w:val="24"/>
        </w:rPr>
        <w:t>наличие в городе количества свободных от застройки земель, пригодных для жилищного строительства;</w:t>
      </w:r>
    </w:p>
    <w:p w:rsidR="00C72274" w:rsidRPr="00C72274" w:rsidRDefault="00C72274" w:rsidP="00C72274">
      <w:pPr>
        <w:pStyle w:val="a3"/>
        <w:keepLines w:val="0"/>
        <w:numPr>
          <w:ilvl w:val="0"/>
          <w:numId w:val="21"/>
        </w:numPr>
        <w:rPr>
          <w:rFonts w:ascii="Times New Roman" w:hAnsi="Times New Roman" w:cs="Times New Roman"/>
        </w:rPr>
      </w:pPr>
      <w:r w:rsidRPr="00C72274">
        <w:rPr>
          <w:rFonts w:ascii="Times New Roman" w:eastAsia="Times New Roman" w:hAnsi="Times New Roman" w:cs="Times New Roman"/>
          <w:sz w:val="24"/>
          <w:szCs w:val="20"/>
          <w:lang w:eastAsia="ru-RU"/>
        </w:rPr>
        <w:t>выявление территорий, застроенных в настоящее время аварийным и ветхим фондом;</w:t>
      </w:r>
    </w:p>
    <w:p w:rsidR="00C72274" w:rsidRPr="0064403D" w:rsidRDefault="00C72274" w:rsidP="00C72274">
      <w:pPr>
        <w:pStyle w:val="a3"/>
        <w:keepLines w:val="0"/>
        <w:numPr>
          <w:ilvl w:val="0"/>
          <w:numId w:val="21"/>
        </w:numPr>
      </w:pPr>
      <w:r w:rsidRPr="00C72274">
        <w:rPr>
          <w:rFonts w:ascii="Times New Roman" w:eastAsia="Times New Roman" w:hAnsi="Times New Roman" w:cs="Times New Roman"/>
          <w:sz w:val="24"/>
          <w:szCs w:val="20"/>
          <w:lang w:eastAsia="ru-RU"/>
        </w:rPr>
        <w:t>необходимость приближения районов расселения к центрам приложения труда.</w:t>
      </w:r>
    </w:p>
    <w:p w:rsidR="0064403D" w:rsidRDefault="0064403D" w:rsidP="0064403D">
      <w:pPr>
        <w:pStyle w:val="a3"/>
        <w:keepLines w:val="0"/>
        <w:ind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Прирост строительных фондов ожидается </w:t>
      </w:r>
      <w:r w:rsidR="000C474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только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г. Александровск-Сахалинском. </w:t>
      </w:r>
    </w:p>
    <w:p w:rsidR="0064403D" w:rsidRDefault="0064403D" w:rsidP="00D320FC">
      <w:r w:rsidRPr="0064403D">
        <w:t xml:space="preserve">В сохраняемых на перспективу населенных пунктах </w:t>
      </w:r>
      <w:r w:rsidR="000C474A">
        <w:t>новое строительство не планируется. С</w:t>
      </w:r>
      <w:r w:rsidRPr="0064403D">
        <w:t>троительство жилых домов и переоборудование существующих зданий и сооружений в рамках разрешенных параметров застройки и реконструкции</w:t>
      </w:r>
      <w:r w:rsidR="000C474A">
        <w:t xml:space="preserve"> может осуществляться при возникновении такой необходимости</w:t>
      </w:r>
      <w:r w:rsidRPr="0064403D">
        <w:t>.</w:t>
      </w:r>
    </w:p>
    <w:p w:rsidR="00D320FC" w:rsidRDefault="00D320FC" w:rsidP="00D320FC">
      <w:pPr>
        <w:rPr>
          <w:szCs w:val="28"/>
        </w:rPr>
      </w:pPr>
      <w:r w:rsidRPr="003274EF">
        <w:rPr>
          <w:szCs w:val="28"/>
        </w:rPr>
        <w:lastRenderedPageBreak/>
        <w:t>В связи с проведением намеченных проектом мероприятий по реконструкции города потребуется снести к концу расчетного сро</w:t>
      </w:r>
      <w:r>
        <w:rPr>
          <w:szCs w:val="28"/>
        </w:rPr>
        <w:t xml:space="preserve">ка ориентировочно </w:t>
      </w:r>
      <w:r w:rsidR="00153E22">
        <w:rPr>
          <w:szCs w:val="28"/>
        </w:rPr>
        <w:t>37,7</w:t>
      </w:r>
      <w:r>
        <w:rPr>
          <w:szCs w:val="28"/>
        </w:rPr>
        <w:t xml:space="preserve"> тыс. </w:t>
      </w:r>
      <w:r w:rsidRPr="003274EF">
        <w:rPr>
          <w:szCs w:val="28"/>
        </w:rPr>
        <w:t>м</w:t>
      </w:r>
      <w:r w:rsidRPr="009F686D">
        <w:rPr>
          <w:szCs w:val="28"/>
          <w:vertAlign w:val="superscript"/>
        </w:rPr>
        <w:t>2</w:t>
      </w:r>
      <w:r w:rsidRPr="003274EF">
        <w:rPr>
          <w:szCs w:val="28"/>
        </w:rPr>
        <w:t xml:space="preserve"> общей площади жилых домов.</w:t>
      </w:r>
    </w:p>
    <w:p w:rsidR="002C564E" w:rsidRDefault="002C564E" w:rsidP="00D320FC">
      <w:pPr>
        <w:rPr>
          <w:szCs w:val="28"/>
        </w:rPr>
      </w:pPr>
      <w:r>
        <w:rPr>
          <w:szCs w:val="28"/>
        </w:rPr>
        <w:t>Согласно генеральному плану, суммарная площадь перспективной застройки на конец расчетного срока составит 137,2 тыс.</w:t>
      </w:r>
      <w:r w:rsidR="004B2C86">
        <w:rPr>
          <w:szCs w:val="28"/>
        </w:rPr>
        <w:t xml:space="preserve"> </w:t>
      </w:r>
      <w:r>
        <w:rPr>
          <w:szCs w:val="28"/>
        </w:rPr>
        <w:t>м</w:t>
      </w:r>
      <w:r w:rsidR="00832368">
        <w:rPr>
          <w:rFonts w:eastAsiaTheme="minorHAnsi"/>
          <w:color w:val="000000"/>
          <w:sz w:val="20"/>
        </w:rPr>
        <w:t>²</w:t>
      </w:r>
      <w:r>
        <w:rPr>
          <w:szCs w:val="28"/>
        </w:rPr>
        <w:t>.</w:t>
      </w:r>
    </w:p>
    <w:p w:rsidR="006A4625" w:rsidRDefault="006A4625" w:rsidP="006A4625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2.2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2</w:t>
      </w:r>
      <w:r w:rsidR="000D3A37">
        <w:rPr>
          <w:noProof/>
        </w:rPr>
        <w:fldChar w:fldCharType="end"/>
      </w:r>
      <w:r>
        <w:t xml:space="preserve"> </w:t>
      </w:r>
      <w:r w:rsidRPr="00FE0D0E">
        <w:rPr>
          <w:noProof/>
        </w:rPr>
        <w:t>Перспективные площади застройки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1134"/>
        <w:gridCol w:w="1153"/>
        <w:gridCol w:w="1533"/>
      </w:tblGrid>
      <w:tr w:rsidR="002C564E" w:rsidRPr="00D320FC" w:rsidTr="006A4625">
        <w:trPr>
          <w:cantSplit/>
          <w:trHeight w:val="283"/>
        </w:trPr>
        <w:tc>
          <w:tcPr>
            <w:tcW w:w="2956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320FC">
              <w:rPr>
                <w:b/>
                <w:bCs/>
                <w:color w:val="000000"/>
                <w:sz w:val="20"/>
              </w:rPr>
              <w:t>Тип застройки</w:t>
            </w:r>
          </w:p>
        </w:tc>
        <w:tc>
          <w:tcPr>
            <w:tcW w:w="607" w:type="pct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Ед. измер.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320FC">
              <w:rPr>
                <w:b/>
                <w:bCs/>
                <w:color w:val="000000"/>
                <w:sz w:val="20"/>
              </w:rPr>
              <w:t>I очередь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320FC">
              <w:rPr>
                <w:b/>
                <w:bCs/>
                <w:color w:val="000000"/>
                <w:sz w:val="20"/>
              </w:rPr>
              <w:t>Расчетный срок</w:t>
            </w:r>
          </w:p>
        </w:tc>
      </w:tr>
      <w:tr w:rsidR="002C564E" w:rsidRPr="00D320FC" w:rsidTr="002C564E">
        <w:trPr>
          <w:cantSplit/>
          <w:trHeight w:val="283"/>
        </w:trPr>
        <w:tc>
          <w:tcPr>
            <w:tcW w:w="5000" w:type="pct"/>
            <w:gridSpan w:val="4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D320FC">
              <w:rPr>
                <w:rFonts w:eastAsiaTheme="minorHAnsi"/>
                <w:b/>
                <w:bCs/>
                <w:color w:val="000000"/>
                <w:sz w:val="20"/>
              </w:rPr>
              <w:t>Зона застройки средне-этажными жилыми домами</w:t>
            </w:r>
          </w:p>
        </w:tc>
      </w:tr>
      <w:tr w:rsidR="002C564E" w:rsidRPr="00D320FC" w:rsidTr="006A4625">
        <w:trPr>
          <w:cantSplit/>
          <w:trHeight w:val="283"/>
        </w:trPr>
        <w:tc>
          <w:tcPr>
            <w:tcW w:w="2956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4 – 5 этажей</w:t>
            </w:r>
          </w:p>
        </w:tc>
        <w:tc>
          <w:tcPr>
            <w:tcW w:w="607" w:type="pct"/>
            <w:vAlign w:val="center"/>
          </w:tcPr>
          <w:p w:rsidR="002C564E" w:rsidRPr="00D320FC" w:rsidRDefault="002C564E" w:rsidP="00832368">
            <w:pPr>
              <w:keepLines w:val="0"/>
              <w:ind w:firstLine="0"/>
              <w:jc w:val="center"/>
              <w:rPr>
                <w:rFonts w:eastAsiaTheme="minorHAnsi"/>
                <w:color w:val="000000"/>
                <w:sz w:val="20"/>
              </w:rPr>
            </w:pPr>
            <w:r>
              <w:rPr>
                <w:rFonts w:eastAsiaTheme="minorHAnsi"/>
                <w:color w:val="000000"/>
                <w:sz w:val="20"/>
              </w:rPr>
              <w:t>тыс.м</w:t>
            </w:r>
            <w:r w:rsidR="00832368">
              <w:rPr>
                <w:rFonts w:eastAsiaTheme="minorHAnsi"/>
                <w:color w:val="000000"/>
                <w:sz w:val="20"/>
              </w:rPr>
              <w:t>²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6,38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-</w:t>
            </w:r>
          </w:p>
        </w:tc>
      </w:tr>
      <w:tr w:rsidR="002C564E" w:rsidRPr="00D320FC" w:rsidTr="002C564E">
        <w:trPr>
          <w:cantSplit/>
          <w:trHeight w:val="283"/>
        </w:trPr>
        <w:tc>
          <w:tcPr>
            <w:tcW w:w="5000" w:type="pct"/>
            <w:gridSpan w:val="4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D320FC">
              <w:rPr>
                <w:b/>
                <w:bCs/>
                <w:color w:val="000000"/>
                <w:sz w:val="20"/>
              </w:rPr>
              <w:t>Зона застройки малоэтажными жилыми домами</w:t>
            </w:r>
          </w:p>
        </w:tc>
      </w:tr>
      <w:tr w:rsidR="002C564E" w:rsidRPr="00D320FC" w:rsidTr="006A4625">
        <w:trPr>
          <w:cantSplit/>
          <w:trHeight w:val="283"/>
        </w:trPr>
        <w:tc>
          <w:tcPr>
            <w:tcW w:w="2956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2 - 3 этажная</w:t>
            </w:r>
          </w:p>
        </w:tc>
        <w:tc>
          <w:tcPr>
            <w:tcW w:w="607" w:type="pct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rFonts w:eastAsiaTheme="minorHAnsi"/>
                <w:color w:val="000000"/>
                <w:sz w:val="20"/>
              </w:rPr>
            </w:pPr>
            <w:r>
              <w:rPr>
                <w:rFonts w:eastAsiaTheme="minorHAnsi"/>
                <w:color w:val="000000"/>
                <w:sz w:val="20"/>
              </w:rPr>
              <w:t>тыс.м</w:t>
            </w:r>
            <w:r w:rsidR="00832368">
              <w:rPr>
                <w:rFonts w:eastAsiaTheme="minorHAnsi"/>
                <w:color w:val="000000"/>
                <w:sz w:val="20"/>
              </w:rPr>
              <w:t>²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36,63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3,33</w:t>
            </w:r>
          </w:p>
        </w:tc>
      </w:tr>
      <w:tr w:rsidR="002C564E" w:rsidRPr="00D320FC" w:rsidTr="002C564E">
        <w:trPr>
          <w:cantSplit/>
          <w:trHeight w:val="283"/>
        </w:trPr>
        <w:tc>
          <w:tcPr>
            <w:tcW w:w="5000" w:type="pct"/>
            <w:gridSpan w:val="4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D320FC">
              <w:rPr>
                <w:b/>
                <w:bCs/>
                <w:color w:val="000000"/>
                <w:sz w:val="20"/>
              </w:rPr>
              <w:t>Зона блокированной 2-х этажной застройки</w:t>
            </w:r>
          </w:p>
        </w:tc>
      </w:tr>
      <w:tr w:rsidR="002C564E" w:rsidRPr="00D320FC" w:rsidTr="006A4625">
        <w:trPr>
          <w:cantSplit/>
          <w:trHeight w:val="283"/>
        </w:trPr>
        <w:tc>
          <w:tcPr>
            <w:tcW w:w="2956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2-х этажная</w:t>
            </w:r>
          </w:p>
        </w:tc>
        <w:tc>
          <w:tcPr>
            <w:tcW w:w="607" w:type="pct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rFonts w:eastAsiaTheme="minorHAnsi"/>
                <w:color w:val="000000"/>
                <w:sz w:val="20"/>
              </w:rPr>
            </w:pPr>
            <w:r>
              <w:rPr>
                <w:rFonts w:eastAsiaTheme="minorHAnsi"/>
                <w:color w:val="000000"/>
                <w:sz w:val="20"/>
              </w:rPr>
              <w:t>тыс.м</w:t>
            </w:r>
            <w:r w:rsidR="00832368">
              <w:rPr>
                <w:rFonts w:eastAsiaTheme="minorHAnsi"/>
                <w:color w:val="000000"/>
                <w:sz w:val="20"/>
              </w:rPr>
              <w:t>²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6,84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-</w:t>
            </w:r>
          </w:p>
        </w:tc>
      </w:tr>
      <w:tr w:rsidR="002C564E" w:rsidRPr="00D320FC" w:rsidTr="002C564E">
        <w:trPr>
          <w:cantSplit/>
          <w:trHeight w:val="283"/>
        </w:trPr>
        <w:tc>
          <w:tcPr>
            <w:tcW w:w="5000" w:type="pct"/>
            <w:gridSpan w:val="4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D320FC">
              <w:rPr>
                <w:b/>
                <w:bCs/>
                <w:color w:val="000000"/>
                <w:sz w:val="20"/>
              </w:rPr>
              <w:t>Зона застройки индивидуальными жилыми домами</w:t>
            </w:r>
          </w:p>
        </w:tc>
      </w:tr>
      <w:tr w:rsidR="002C564E" w:rsidRPr="00D320FC" w:rsidTr="006A4625">
        <w:trPr>
          <w:cantSplit/>
          <w:trHeight w:val="283"/>
        </w:trPr>
        <w:tc>
          <w:tcPr>
            <w:tcW w:w="2956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коттеджи</w:t>
            </w:r>
          </w:p>
        </w:tc>
        <w:tc>
          <w:tcPr>
            <w:tcW w:w="607" w:type="pct"/>
            <w:vAlign w:val="center"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rFonts w:eastAsiaTheme="minorHAnsi"/>
                <w:color w:val="000000"/>
                <w:sz w:val="20"/>
              </w:rPr>
            </w:pPr>
            <w:r>
              <w:rPr>
                <w:rFonts w:eastAsiaTheme="minorHAnsi"/>
                <w:color w:val="000000"/>
                <w:sz w:val="20"/>
              </w:rPr>
              <w:t>тыс.м</w:t>
            </w:r>
            <w:r w:rsidR="00832368">
              <w:rPr>
                <w:rFonts w:eastAsiaTheme="minorHAnsi"/>
                <w:color w:val="000000"/>
                <w:sz w:val="20"/>
              </w:rPr>
              <w:t>²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21,95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D320FC">
              <w:rPr>
                <w:rFonts w:eastAsiaTheme="minorHAnsi"/>
                <w:color w:val="000000"/>
                <w:sz w:val="20"/>
              </w:rPr>
              <w:t>55,77</w:t>
            </w:r>
          </w:p>
        </w:tc>
      </w:tr>
      <w:tr w:rsidR="002C564E" w:rsidRPr="00D320FC" w:rsidTr="006A4625">
        <w:trPr>
          <w:cantSplit/>
          <w:trHeight w:val="283"/>
        </w:trPr>
        <w:tc>
          <w:tcPr>
            <w:tcW w:w="2956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D320FC">
              <w:rPr>
                <w:rFonts w:eastAsiaTheme="minorHAnsi"/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607" w:type="pct"/>
            <w:vAlign w:val="center"/>
          </w:tcPr>
          <w:p w:rsidR="002C564E" w:rsidRPr="00832368" w:rsidRDefault="002C564E" w:rsidP="002C564E">
            <w:pPr>
              <w:keepLines w:val="0"/>
              <w:ind w:firstLine="0"/>
              <w:jc w:val="center"/>
              <w:rPr>
                <w:rFonts w:eastAsiaTheme="minorHAnsi"/>
                <w:b/>
                <w:bCs/>
                <w:color w:val="000000"/>
                <w:sz w:val="20"/>
              </w:rPr>
            </w:pPr>
            <w:r w:rsidRPr="00832368">
              <w:rPr>
                <w:rFonts w:eastAsiaTheme="minorHAnsi"/>
                <w:b/>
                <w:color w:val="000000"/>
                <w:sz w:val="20"/>
              </w:rPr>
              <w:t>тыс.м</w:t>
            </w:r>
            <w:r w:rsidR="00832368" w:rsidRPr="00832368">
              <w:rPr>
                <w:rFonts w:eastAsiaTheme="minorHAnsi"/>
                <w:b/>
                <w:color w:val="000000"/>
                <w:sz w:val="20"/>
              </w:rPr>
              <w:t>²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320FC">
              <w:rPr>
                <w:rFonts w:eastAsiaTheme="minorHAnsi"/>
                <w:b/>
                <w:bCs/>
                <w:color w:val="000000"/>
                <w:sz w:val="20"/>
              </w:rPr>
              <w:t>71,8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2C564E" w:rsidRPr="00D320FC" w:rsidRDefault="002C564E" w:rsidP="002C564E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320FC">
              <w:rPr>
                <w:rFonts w:eastAsiaTheme="minorHAnsi"/>
                <w:b/>
                <w:bCs/>
                <w:color w:val="000000"/>
                <w:sz w:val="20"/>
              </w:rPr>
              <w:t>59,1</w:t>
            </w:r>
          </w:p>
        </w:tc>
      </w:tr>
    </w:tbl>
    <w:p w:rsidR="004B2C86" w:rsidRDefault="004B2C86" w:rsidP="00BB316C">
      <w:r>
        <w:t>Динамика изменения площади строительных фондов и численности населения городского округа «Александровск-Сахалинский район»</w:t>
      </w:r>
      <w:r w:rsidR="0074256B">
        <w:t xml:space="preserve"> на период до 2028 года</w:t>
      </w:r>
      <w:r>
        <w:t xml:space="preserve"> представлена в таблице</w:t>
      </w:r>
      <w:r w:rsidR="0074256B">
        <w:t xml:space="preserve"> </w:t>
      </w:r>
      <w:r w:rsidR="009A0AE7">
        <w:t>2.2.3</w:t>
      </w:r>
      <w:r>
        <w:t>.</w:t>
      </w:r>
    </w:p>
    <w:p w:rsidR="004B2C86" w:rsidRDefault="004B2C86" w:rsidP="004B2C86">
      <w:r>
        <w:t xml:space="preserve">Приросты строительных фондов в расчетных элементах территориального деления с разделением по типам застройки представлены в таблице </w:t>
      </w:r>
      <w:r w:rsidR="009A0AE7">
        <w:t>2.2.</w:t>
      </w:r>
      <w:r>
        <w:t>4.</w:t>
      </w:r>
    </w:p>
    <w:p w:rsidR="004B2C86" w:rsidRDefault="004B2C86" w:rsidP="004B2C86">
      <w:r>
        <w:t xml:space="preserve">Приросты строительных фондов в зонах действия источников тепловой энергии с разделением по типам застройки представлены в таблице </w:t>
      </w:r>
      <w:r w:rsidR="009A0AE7">
        <w:t>2.2.</w:t>
      </w:r>
      <w:r>
        <w:t>5.</w:t>
      </w:r>
    </w:p>
    <w:p w:rsidR="004B2C86" w:rsidRDefault="004B2C86" w:rsidP="00BB316C">
      <w:pPr>
        <w:sectPr w:rsidR="004B2C8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2C86" w:rsidRDefault="004B2C86" w:rsidP="004B2C86">
      <w:pPr>
        <w:pStyle w:val="ab"/>
        <w:keepNext/>
      </w:pPr>
      <w:r>
        <w:lastRenderedPageBreak/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2.2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3</w:t>
      </w:r>
      <w:r w:rsidR="000D3A37">
        <w:rPr>
          <w:noProof/>
        </w:rPr>
        <w:fldChar w:fldCharType="end"/>
      </w:r>
      <w:r>
        <w:t xml:space="preserve">. Динамика </w:t>
      </w:r>
      <w:r w:rsidR="0074256B" w:rsidRPr="0074256B">
        <w:t>изменения площади строительных фондов и численности населения городского округа «Александровск-Сахалинский район»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1460"/>
        <w:gridCol w:w="848"/>
        <w:gridCol w:w="848"/>
        <w:gridCol w:w="848"/>
        <w:gridCol w:w="848"/>
        <w:gridCol w:w="848"/>
        <w:gridCol w:w="847"/>
        <w:gridCol w:w="847"/>
        <w:gridCol w:w="847"/>
        <w:gridCol w:w="847"/>
        <w:gridCol w:w="847"/>
        <w:gridCol w:w="847"/>
      </w:tblGrid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 Ед. измер.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2027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Опорный жилищный фонд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420,9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417,3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417,3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422,5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427,8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433,1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438,4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443,7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449,0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454,3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459,6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Снос ветхих и аварийных домов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0,0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Ввод новых жилых площадей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0,0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Общая площадь жилого фонда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417,3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422,5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427,8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433,1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438,4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443,7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449,0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454,3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459,6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464,9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Численность населения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proofErr w:type="spellStart"/>
            <w:r w:rsidRPr="004B2C86">
              <w:t>тыс.чел</w:t>
            </w:r>
            <w:proofErr w:type="spellEnd"/>
            <w:r w:rsidRPr="004B2C86">
              <w:t>.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11,3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11,1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11,0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10,8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10,6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11,0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11,3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11,6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12,0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12,3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12,7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Обеспеченность жилой площадью</w:t>
            </w: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м²/чел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37,1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37,4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37,7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38,0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38,3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36,7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35,3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34,0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32,7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31,5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4B2C86" w:rsidRPr="004B2C86" w:rsidRDefault="004B2C86" w:rsidP="004B2C86">
            <w:pPr>
              <w:pStyle w:val="affff5"/>
            </w:pPr>
            <w:r w:rsidRPr="004B2C86">
              <w:t>30,4</w:t>
            </w:r>
          </w:p>
        </w:tc>
      </w:tr>
      <w:tr w:rsidR="004B2C86" w:rsidRPr="004B2C86" w:rsidTr="004B2C86">
        <w:trPr>
          <w:trHeight w:val="60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 Ед. измер.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2028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2029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2030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2031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2035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2036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2037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  <w:rPr>
                <w:b/>
              </w:rPr>
            </w:pPr>
            <w:r w:rsidRPr="004B2C86">
              <w:rPr>
                <w:b/>
              </w:rPr>
              <w:t>2038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Опорный жилищный фонд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464,9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470,2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474,2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478,3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482,3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486,3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490,3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494,4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498,4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502,4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506,4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Снос ветхих и аварийных домов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1,9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Ввод новых жилых площадей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7,2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5,9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Общая площадь жилого фонда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тыс.м²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470,2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474,2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478,3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482,3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486,3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490,3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494,4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498,4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502,4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506,4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510,5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Численность населения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proofErr w:type="spellStart"/>
            <w:r w:rsidRPr="004B2C86">
              <w:t>тыс.чел</w:t>
            </w:r>
            <w:proofErr w:type="spellEnd"/>
            <w:r w:rsidRPr="004B2C86">
              <w:t>.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13,0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13,1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13,5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13,6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13,6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13,7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13,8</w:t>
            </w:r>
          </w:p>
        </w:tc>
      </w:tr>
      <w:tr w:rsidR="004B2C86" w:rsidRPr="004B2C86" w:rsidTr="004B2C86">
        <w:trPr>
          <w:trHeight w:val="255"/>
        </w:trPr>
        <w:tc>
          <w:tcPr>
            <w:tcW w:w="1297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Обеспеченность жилой площадью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м²/чел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29,3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29,5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29,7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29,9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30,1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30,3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30,5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30,7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30,9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31,1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:rsidR="004B2C86" w:rsidRPr="004B2C86" w:rsidRDefault="004B2C86" w:rsidP="004B2C86">
            <w:pPr>
              <w:pStyle w:val="affff5"/>
            </w:pPr>
            <w:r w:rsidRPr="004B2C86">
              <w:t>31,3</w:t>
            </w:r>
          </w:p>
        </w:tc>
      </w:tr>
    </w:tbl>
    <w:p w:rsidR="00D320FC" w:rsidRDefault="00D320FC" w:rsidP="00BB316C"/>
    <w:p w:rsidR="00D320FC" w:rsidRDefault="00D320FC" w:rsidP="00BB316C"/>
    <w:p w:rsidR="00D320FC" w:rsidRDefault="00D320FC" w:rsidP="00BB316C"/>
    <w:p w:rsidR="000C474A" w:rsidRDefault="000C474A" w:rsidP="00BB316C"/>
    <w:p w:rsidR="000C474A" w:rsidRDefault="000C474A" w:rsidP="00BB316C">
      <w:pPr>
        <w:sectPr w:rsidR="000C474A" w:rsidSect="004B2C8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70275" w:rsidRDefault="00770275" w:rsidP="00770275">
      <w:pPr>
        <w:pStyle w:val="ab"/>
        <w:keepNext/>
      </w:pPr>
      <w:r>
        <w:lastRenderedPageBreak/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2.2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4</w:t>
      </w:r>
      <w:r w:rsidR="000D3A37">
        <w:rPr>
          <w:noProof/>
        </w:rPr>
        <w:fldChar w:fldCharType="end"/>
      </w:r>
      <w:r w:rsidR="00BF721A">
        <w:t>. Приросты строительных фондов в расчетных элементах территориального 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4507"/>
        <w:gridCol w:w="1133"/>
        <w:gridCol w:w="748"/>
        <w:gridCol w:w="816"/>
        <w:gridCol w:w="816"/>
        <w:gridCol w:w="917"/>
        <w:gridCol w:w="917"/>
        <w:gridCol w:w="917"/>
        <w:gridCol w:w="955"/>
        <w:gridCol w:w="1040"/>
        <w:gridCol w:w="1040"/>
      </w:tblGrid>
      <w:tr w:rsidR="000E7876" w:rsidRPr="000E7876" w:rsidTr="009A0AE7">
        <w:trPr>
          <w:trHeight w:val="283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№ п/п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Наименование района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Ед. измер.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2018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2019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2024-2028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2029-2033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2034-2038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b/>
              </w:rPr>
            </w:pPr>
            <w:r w:rsidRPr="000E7876">
              <w:rPr>
                <w:b/>
              </w:rPr>
              <w:t>г. Александровск-Сахалинский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49 850,0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51 515,0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53 180,0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49 850,0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51 515,0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53 180,0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49 850,0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51 515,0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53 180,0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b/>
              </w:rPr>
            </w:pPr>
            <w:r w:rsidRPr="000E7876">
              <w:rPr>
                <w:b/>
              </w:rPr>
              <w:t>Сельские населенные пункты, входящие в состав городского округа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b/>
              </w:rPr>
            </w:pPr>
            <w:r w:rsidRPr="000E7876">
              <w:rPr>
                <w:b/>
              </w:rPr>
              <w:t>Итого: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49 850,0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51 515,0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53 180,0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49 850,0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51 515,0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53 180,0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49 850,0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51 515,0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53 180,0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  <w:tr w:rsidR="00832368" w:rsidRPr="000E7876" w:rsidTr="00422660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</w:pPr>
            <w:r w:rsidRPr="000E7876">
              <w:t>0,0</w:t>
            </w:r>
          </w:p>
        </w:tc>
      </w:tr>
    </w:tbl>
    <w:p w:rsidR="00CA0E9D" w:rsidRDefault="00CA0E9D" w:rsidP="00CA0E9D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2.2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5</w:t>
      </w:r>
      <w:r w:rsidR="000D3A37">
        <w:rPr>
          <w:noProof/>
        </w:rPr>
        <w:fldChar w:fldCharType="end"/>
      </w:r>
      <w:r>
        <w:t>. Приросты строительных фондов в зонах действия источников тепловой энергии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4508"/>
        <w:gridCol w:w="1133"/>
        <w:gridCol w:w="751"/>
        <w:gridCol w:w="816"/>
        <w:gridCol w:w="816"/>
        <w:gridCol w:w="917"/>
        <w:gridCol w:w="917"/>
        <w:gridCol w:w="917"/>
        <w:gridCol w:w="955"/>
        <w:gridCol w:w="1042"/>
        <w:gridCol w:w="1034"/>
      </w:tblGrid>
      <w:tr w:rsidR="000E7876" w:rsidRPr="000E7876" w:rsidTr="00832368">
        <w:trPr>
          <w:trHeight w:val="283"/>
          <w:tblHeader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№ п/п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Ед. измер.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2019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2024-2028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2029-2033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2034-2038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№1 «Центральная районная котельная»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29 910,0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51 515,0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53 180,0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29 910,0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51 515,0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53 180,0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29 910,0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51 515,0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53 180,0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lastRenderedPageBreak/>
              <w:t>2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№2 «ГМО»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3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№3 с. Дуэ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4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№4 «Совхоз»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5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№5 с. Михайловка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6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№6 «Рыбозавод»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lastRenderedPageBreak/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7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 xml:space="preserve">Котельная №1 с. </w:t>
            </w:r>
            <w:proofErr w:type="spellStart"/>
            <w:r w:rsidRPr="000E7876">
              <w:rPr>
                <w:b/>
              </w:rPr>
              <w:t>Виахту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8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 xml:space="preserve">Котельная №2 с. </w:t>
            </w:r>
            <w:proofErr w:type="spellStart"/>
            <w:r w:rsidRPr="000E7876">
              <w:rPr>
                <w:b/>
              </w:rPr>
              <w:t>Хоэ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9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Котельная №3 с. Танги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10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Мгачинская модульная котельная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Итого: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29 910,0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51 515,0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53 180,0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жилая застройка, в т.ч.: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29 910,0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51 515,0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53 180,0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индивидуальная жилая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многоквартирные жилые дома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4 985,0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9 970,0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14 955,0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19 940,0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24 925,0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29 910,0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51 515,0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53 180,0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lastRenderedPageBreak/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общественно-деловая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832368" w:rsidRPr="000E7876" w:rsidTr="00832368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68" w:rsidRPr="000E7876" w:rsidRDefault="00832368" w:rsidP="00832368">
            <w:pPr>
              <w:pStyle w:val="affff5"/>
              <w:jc w:val="left"/>
              <w:rPr>
                <w:rFonts w:cs="Arial"/>
              </w:rPr>
            </w:pPr>
            <w:r w:rsidRPr="000E7876">
              <w:t>промышленная застройка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368" w:rsidRPr="000474C5" w:rsidRDefault="00832368" w:rsidP="00832368">
            <w:pPr>
              <w:ind w:firstLine="0"/>
              <w:jc w:val="center"/>
              <w:rPr>
                <w:sz w:val="20"/>
              </w:rPr>
            </w:pPr>
            <w:r w:rsidRPr="000474C5">
              <w:rPr>
                <w:sz w:val="20"/>
              </w:rPr>
              <w:t>м²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68" w:rsidRPr="000E7876" w:rsidRDefault="00832368" w:rsidP="00832368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</w:tbl>
    <w:p w:rsidR="00BF721A" w:rsidRDefault="00BF721A" w:rsidP="00BF721A"/>
    <w:p w:rsidR="00BF721A" w:rsidRDefault="00BF721A" w:rsidP="00BF721A"/>
    <w:p w:rsidR="0064403D" w:rsidRPr="00BF721A" w:rsidRDefault="0064403D" w:rsidP="00BF721A">
      <w:pPr>
        <w:sectPr w:rsidR="0064403D" w:rsidRPr="00BF721A" w:rsidSect="000E7876">
          <w:pgSz w:w="16838" w:h="11906" w:orient="landscape" w:code="9"/>
          <w:pgMar w:top="1701" w:right="1134" w:bottom="850" w:left="1134" w:header="708" w:footer="708" w:gutter="0"/>
          <w:cols w:space="708"/>
          <w:docGrid w:linePitch="360"/>
        </w:sectPr>
      </w:pPr>
    </w:p>
    <w:p w:rsidR="00777CCF" w:rsidRDefault="00BF22CB" w:rsidP="000F7E2A">
      <w:pPr>
        <w:pStyle w:val="2"/>
        <w:numPr>
          <w:ilvl w:val="1"/>
          <w:numId w:val="27"/>
        </w:numPr>
        <w:ind w:left="426"/>
      </w:pPr>
      <w:r>
        <w:lastRenderedPageBreak/>
        <w:tab/>
      </w:r>
      <w:r w:rsidR="003C7552">
        <w:tab/>
      </w:r>
      <w:bookmarkStart w:id="6" w:name="_Toc531950280"/>
      <w:r w:rsidR="00B03A6C">
        <w:t>П</w:t>
      </w:r>
      <w:r w:rsidR="00777CCF" w:rsidRPr="00777CCF">
        <w:t>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</w:t>
      </w:r>
      <w:r w:rsidR="00777CCF">
        <w:t>ой Федерации</w:t>
      </w:r>
      <w:bookmarkEnd w:id="6"/>
    </w:p>
    <w:p w:rsidR="002F26CD" w:rsidRPr="000F7E2A" w:rsidRDefault="002F26CD" w:rsidP="000F7E2A">
      <w:pPr>
        <w:pStyle w:val="3"/>
        <w:numPr>
          <w:ilvl w:val="2"/>
          <w:numId w:val="27"/>
        </w:numPr>
      </w:pPr>
      <w:r w:rsidRPr="000F7E2A">
        <w:t>Общие сведения</w:t>
      </w:r>
    </w:p>
    <w:p w:rsidR="00F76452" w:rsidRPr="00776D07" w:rsidRDefault="00F76452" w:rsidP="00022927">
      <w:r w:rsidRPr="00776D07">
        <w:t xml:space="preserve">Удельные показатели теплопотребления перспективного строительства рассчитываются исходя из: </w:t>
      </w:r>
    </w:p>
    <w:p w:rsidR="00A6553D" w:rsidRPr="00BB316C" w:rsidRDefault="00F76452" w:rsidP="00A65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 xml:space="preserve">базового уровня энергопотребления жилых зданий с учетом требований </w:t>
      </w:r>
      <w:proofErr w:type="spellStart"/>
      <w:r w:rsidRPr="00BB316C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BB316C">
        <w:rPr>
          <w:rFonts w:ascii="Times New Roman" w:hAnsi="Times New Roman" w:cs="Times New Roman"/>
          <w:sz w:val="24"/>
          <w:szCs w:val="24"/>
        </w:rPr>
        <w:t xml:space="preserve"> в соответствии с данными таблиц 13 и 14 СП 50.13330.2012 «Тепловая защита зданий», Приказа Министерства регионального развития Российской Федерации от 17 мая 2011 г. № 224 «Об утверждении требований энергетической эффективности зданий, строений, сооружений»; </w:t>
      </w:r>
    </w:p>
    <w:p w:rsidR="00CD0A16" w:rsidRPr="00BB316C" w:rsidRDefault="00F76452" w:rsidP="00CD0A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удельных показателей теплопотребле</w:t>
      </w:r>
      <w:r w:rsidR="00A6553D" w:rsidRPr="00BB316C">
        <w:rPr>
          <w:rFonts w:ascii="Times New Roman" w:hAnsi="Times New Roman" w:cs="Times New Roman"/>
          <w:sz w:val="24"/>
          <w:szCs w:val="24"/>
        </w:rPr>
        <w:t>ния зданий перспективного строи</w:t>
      </w:r>
      <w:r w:rsidRPr="00BB316C">
        <w:rPr>
          <w:rFonts w:ascii="Times New Roman" w:hAnsi="Times New Roman" w:cs="Times New Roman"/>
          <w:sz w:val="24"/>
          <w:szCs w:val="24"/>
        </w:rPr>
        <w:t>тельства в период 2017-203</w:t>
      </w:r>
      <w:r w:rsidR="00BB316C" w:rsidRPr="00BB316C">
        <w:rPr>
          <w:rFonts w:ascii="Times New Roman" w:hAnsi="Times New Roman" w:cs="Times New Roman"/>
          <w:sz w:val="24"/>
          <w:szCs w:val="24"/>
        </w:rPr>
        <w:t>8</w:t>
      </w:r>
      <w:r w:rsidRPr="00BB316C">
        <w:rPr>
          <w:rFonts w:ascii="Times New Roman" w:hAnsi="Times New Roman" w:cs="Times New Roman"/>
          <w:sz w:val="24"/>
          <w:szCs w:val="24"/>
        </w:rPr>
        <w:t xml:space="preserve"> гг. в соответствии</w:t>
      </w:r>
      <w:r w:rsidR="00A6553D" w:rsidRPr="00BB316C">
        <w:rPr>
          <w:rFonts w:ascii="Times New Roman" w:hAnsi="Times New Roman" w:cs="Times New Roman"/>
          <w:sz w:val="24"/>
          <w:szCs w:val="24"/>
        </w:rPr>
        <w:t xml:space="preserve"> с требованиями п.15 Постановле</w:t>
      </w:r>
      <w:r w:rsidRPr="00BB316C">
        <w:rPr>
          <w:rFonts w:ascii="Times New Roman" w:hAnsi="Times New Roman" w:cs="Times New Roman"/>
          <w:sz w:val="24"/>
          <w:szCs w:val="24"/>
        </w:rPr>
        <w:t>ния Правительства РФ от 25.01.2011 г. №18 «</w:t>
      </w:r>
      <w:r w:rsidR="00A6553D" w:rsidRPr="00BB316C">
        <w:rPr>
          <w:rFonts w:ascii="Times New Roman" w:hAnsi="Times New Roman" w:cs="Times New Roman"/>
          <w:sz w:val="24"/>
          <w:szCs w:val="24"/>
        </w:rPr>
        <w:t>Об утверждении Правил установле</w:t>
      </w:r>
      <w:r w:rsidRPr="00BB316C">
        <w:rPr>
          <w:rFonts w:ascii="Times New Roman" w:hAnsi="Times New Roman" w:cs="Times New Roman"/>
          <w:sz w:val="24"/>
          <w:szCs w:val="24"/>
        </w:rPr>
        <w:t>ния требований энергетической эффективности для зданий, строений, сооружений и требований к правилам определения класса э</w:t>
      </w:r>
      <w:r w:rsidR="00A6553D" w:rsidRPr="00BB316C">
        <w:rPr>
          <w:rFonts w:ascii="Times New Roman" w:hAnsi="Times New Roman" w:cs="Times New Roman"/>
          <w:sz w:val="24"/>
          <w:szCs w:val="24"/>
        </w:rPr>
        <w:t>нергетической эффективности мно</w:t>
      </w:r>
      <w:r w:rsidRPr="00BB316C">
        <w:rPr>
          <w:rFonts w:ascii="Times New Roman" w:hAnsi="Times New Roman" w:cs="Times New Roman"/>
          <w:sz w:val="24"/>
          <w:szCs w:val="24"/>
        </w:rPr>
        <w:t xml:space="preserve">гоквартирных домов», приказа Министерства спорта РФ от 14.01.2015 №54; </w:t>
      </w:r>
    </w:p>
    <w:p w:rsidR="001C06F8" w:rsidRPr="00BB316C" w:rsidRDefault="00F76452" w:rsidP="00CD0A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ГОСТ Р 549</w:t>
      </w:r>
      <w:r w:rsidR="00C030CD" w:rsidRPr="00BB316C">
        <w:rPr>
          <w:rFonts w:ascii="Times New Roman" w:hAnsi="Times New Roman" w:cs="Times New Roman"/>
          <w:sz w:val="24"/>
          <w:szCs w:val="24"/>
        </w:rPr>
        <w:t>6</w:t>
      </w:r>
      <w:r w:rsidRPr="00BB316C">
        <w:rPr>
          <w:rFonts w:ascii="Times New Roman" w:hAnsi="Times New Roman" w:cs="Times New Roman"/>
          <w:sz w:val="24"/>
          <w:szCs w:val="24"/>
        </w:rPr>
        <w:t>4-2012 Оценка соответствия.</w:t>
      </w:r>
      <w:r w:rsidR="00C030CD" w:rsidRPr="00BB316C">
        <w:rPr>
          <w:rFonts w:ascii="Times New Roman" w:hAnsi="Times New Roman" w:cs="Times New Roman"/>
          <w:sz w:val="24"/>
          <w:szCs w:val="24"/>
        </w:rPr>
        <w:t xml:space="preserve"> Экологические требования к объ</w:t>
      </w:r>
      <w:r w:rsidRPr="00BB316C">
        <w:rPr>
          <w:rFonts w:ascii="Times New Roman" w:hAnsi="Times New Roman" w:cs="Times New Roman"/>
          <w:sz w:val="24"/>
          <w:szCs w:val="24"/>
        </w:rPr>
        <w:t xml:space="preserve">ектам недвижимости; </w:t>
      </w:r>
    </w:p>
    <w:p w:rsidR="001C06F8" w:rsidRPr="00BB316C" w:rsidRDefault="00F76452" w:rsidP="001C06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 xml:space="preserve">СП 131.13330.2012 Строительная климатология; </w:t>
      </w:r>
    </w:p>
    <w:p w:rsidR="00F76452" w:rsidRPr="00BB316C" w:rsidRDefault="00F76452" w:rsidP="001C06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 xml:space="preserve">СП 42.13330.2011 Градостроительство. Планировка и застройка городских и сельских поселений. </w:t>
      </w:r>
    </w:p>
    <w:p w:rsidR="006D1F1C" w:rsidRPr="00776D07" w:rsidRDefault="006D1F1C" w:rsidP="006D1F1C">
      <w:pPr>
        <w:rPr>
          <w:szCs w:val="24"/>
        </w:rPr>
      </w:pPr>
      <w:r w:rsidRPr="00BB316C">
        <w:rPr>
          <w:szCs w:val="24"/>
        </w:rPr>
        <w:t>При определении удельных расходов тепла на 1 м</w:t>
      </w:r>
      <w:r w:rsidRPr="00BB316C">
        <w:rPr>
          <w:szCs w:val="24"/>
          <w:vertAlign w:val="superscript"/>
        </w:rPr>
        <w:t>2</w:t>
      </w:r>
      <w:r w:rsidRPr="00BB316C">
        <w:rPr>
          <w:szCs w:val="24"/>
        </w:rPr>
        <w:t xml:space="preserve"> общей</w:t>
      </w:r>
      <w:r w:rsidRPr="00776D07">
        <w:t xml:space="preserve"> площади учитывали</w:t>
      </w:r>
      <w:r w:rsidR="00776D07">
        <w:t xml:space="preserve">сь климатические условия для </w:t>
      </w:r>
      <w:r w:rsidR="00BB316C">
        <w:t>городского округа «Александровск-Сахалинский район»</w:t>
      </w:r>
      <w:r w:rsidR="00776D07">
        <w:t xml:space="preserve"> </w:t>
      </w:r>
      <w:r w:rsidRPr="00776D07">
        <w:t>согласно СП 131.13330.2012 «Строительная климатология» Актуализированная версия СНиП 23-01-99</w:t>
      </w:r>
      <w:r w:rsidRPr="00776D07">
        <w:rPr>
          <w:szCs w:val="24"/>
        </w:rPr>
        <w:t>:</w:t>
      </w:r>
    </w:p>
    <w:p w:rsidR="006D1F1C" w:rsidRPr="00BB316C" w:rsidRDefault="006D1F1C" w:rsidP="006D1F1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средняя температура наиболее холодной пятидневки, обеспеченностью 0,92 (расчетная для проектирования отопления -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нв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p>
        </m:sSubSup>
      </m:oMath>
      <w:r w:rsidRPr="00BB316C">
        <w:rPr>
          <w:rFonts w:ascii="Times New Roman" w:hAnsi="Times New Roman" w:cs="Times New Roman"/>
          <w:sz w:val="24"/>
          <w:szCs w:val="24"/>
        </w:rPr>
        <w:t xml:space="preserve">) – минус </w:t>
      </w:r>
      <w:r w:rsidR="00BB316C" w:rsidRPr="00BB316C">
        <w:rPr>
          <w:rFonts w:ascii="Times New Roman" w:hAnsi="Times New Roman" w:cs="Times New Roman"/>
          <w:sz w:val="24"/>
          <w:szCs w:val="24"/>
        </w:rPr>
        <w:t>27</w:t>
      </w:r>
      <w:r w:rsidRPr="00BB316C">
        <w:rPr>
          <w:rFonts w:ascii="Times New Roman" w:hAnsi="Times New Roman" w:cs="Times New Roman"/>
          <w:sz w:val="24"/>
          <w:szCs w:val="24"/>
        </w:rPr>
        <w:t xml:space="preserve"> °С;</w:t>
      </w:r>
    </w:p>
    <w:p w:rsidR="00BB316C" w:rsidRPr="00BB316C" w:rsidRDefault="006D1F1C" w:rsidP="00BB316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средняя температура за отопительный период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нв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ср.от</m:t>
            </m:r>
          </m:sup>
        </m:sSubSup>
      </m:oMath>
      <w:r w:rsidR="00854BB2" w:rsidRPr="00BB316C">
        <w:rPr>
          <w:rFonts w:ascii="Times New Roman" w:hAnsi="Times New Roman" w:cs="Times New Roman"/>
          <w:sz w:val="24"/>
          <w:szCs w:val="24"/>
        </w:rPr>
        <w:t>)</w:t>
      </w:r>
      <w:r w:rsidR="00854BB2" w:rsidRPr="00BB31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B316C">
        <w:rPr>
          <w:rFonts w:ascii="Times New Roman" w:hAnsi="Times New Roman" w:cs="Times New Roman"/>
          <w:sz w:val="24"/>
          <w:szCs w:val="24"/>
        </w:rPr>
        <w:t xml:space="preserve">– минус </w:t>
      </w:r>
      <w:r w:rsidR="00BB316C" w:rsidRPr="00BB316C">
        <w:rPr>
          <w:rFonts w:ascii="Times New Roman" w:hAnsi="Times New Roman" w:cs="Times New Roman"/>
          <w:sz w:val="24"/>
          <w:szCs w:val="24"/>
        </w:rPr>
        <w:t>6,4</w:t>
      </w:r>
      <w:r w:rsidR="00776D07" w:rsidRPr="00BB316C">
        <w:rPr>
          <w:rFonts w:ascii="Times New Roman" w:hAnsi="Times New Roman" w:cs="Times New Roman"/>
          <w:sz w:val="24"/>
          <w:szCs w:val="24"/>
        </w:rPr>
        <w:t xml:space="preserve"> </w:t>
      </w:r>
      <w:r w:rsidRPr="00BB316C">
        <w:rPr>
          <w:rFonts w:ascii="Times New Roman" w:hAnsi="Times New Roman" w:cs="Times New Roman"/>
          <w:sz w:val="24"/>
          <w:szCs w:val="24"/>
        </w:rPr>
        <w:t>°С.</w:t>
      </w:r>
    </w:p>
    <w:p w:rsidR="006D1F1C" w:rsidRPr="00BB316C" w:rsidRDefault="00BB316C" w:rsidP="00BB316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п</w:t>
      </w:r>
      <w:r w:rsidR="006D1F1C" w:rsidRPr="00BB316C">
        <w:rPr>
          <w:rFonts w:ascii="Times New Roman" w:hAnsi="Times New Roman" w:cs="Times New Roman"/>
          <w:sz w:val="24"/>
          <w:szCs w:val="24"/>
        </w:rPr>
        <w:t>родолжительность отопительного периода (</w:t>
      </w:r>
      <w:proofErr w:type="spellStart"/>
      <w:r w:rsidR="006D1F1C" w:rsidRPr="00BB316C">
        <w:rPr>
          <w:rFonts w:ascii="Times New Roman" w:hAnsi="Times New Roman" w:cs="Times New Roman"/>
          <w:sz w:val="24"/>
          <w:szCs w:val="24"/>
        </w:rPr>
        <w:t>zот</w:t>
      </w:r>
      <w:proofErr w:type="spellEnd"/>
      <w:r w:rsidR="006D1F1C" w:rsidRPr="00BB31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1F1C" w:rsidRPr="00BB316C">
        <w:rPr>
          <w:rFonts w:ascii="Times New Roman" w:hAnsi="Times New Roman" w:cs="Times New Roman"/>
          <w:sz w:val="24"/>
          <w:szCs w:val="24"/>
        </w:rPr>
        <w:t>nот</w:t>
      </w:r>
      <w:proofErr w:type="spellEnd"/>
      <w:r w:rsidR="006D1F1C" w:rsidRPr="00BB316C">
        <w:rPr>
          <w:rFonts w:ascii="Times New Roman" w:hAnsi="Times New Roman" w:cs="Times New Roman"/>
          <w:sz w:val="24"/>
          <w:szCs w:val="24"/>
        </w:rPr>
        <w:t xml:space="preserve">) составляет </w:t>
      </w:r>
      <w:r w:rsidRPr="00BB316C">
        <w:rPr>
          <w:rFonts w:ascii="Times New Roman" w:hAnsi="Times New Roman" w:cs="Times New Roman"/>
          <w:sz w:val="24"/>
          <w:szCs w:val="24"/>
        </w:rPr>
        <w:t>237</w:t>
      </w:r>
      <w:r w:rsidR="006D1F1C" w:rsidRPr="00BB316C">
        <w:rPr>
          <w:rFonts w:ascii="Times New Roman" w:hAnsi="Times New Roman" w:cs="Times New Roman"/>
          <w:sz w:val="24"/>
          <w:szCs w:val="24"/>
        </w:rPr>
        <w:t xml:space="preserve"> суток –</w:t>
      </w:r>
    </w:p>
    <w:p w:rsidR="006D1F1C" w:rsidRPr="00BB316C" w:rsidRDefault="00776D07" w:rsidP="006D1F1C">
      <w:pPr>
        <w:rPr>
          <w:szCs w:val="24"/>
        </w:rPr>
      </w:pPr>
      <w:r w:rsidRPr="00BB316C">
        <w:rPr>
          <w:szCs w:val="24"/>
        </w:rPr>
        <w:t>5</w:t>
      </w:r>
      <w:r w:rsidR="00BB316C" w:rsidRPr="00BB316C">
        <w:rPr>
          <w:szCs w:val="24"/>
        </w:rPr>
        <w:t>688</w:t>
      </w:r>
      <w:r w:rsidR="006D1F1C" w:rsidRPr="00BB316C">
        <w:rPr>
          <w:szCs w:val="24"/>
        </w:rPr>
        <w:t xml:space="preserve"> ч.</w:t>
      </w:r>
    </w:p>
    <w:p w:rsidR="006D1F1C" w:rsidRPr="00776D07" w:rsidRDefault="006D1F1C" w:rsidP="006D1F1C">
      <w:r w:rsidRPr="00776D07">
        <w:t>Расчетная температура воздуха внутри помещения (</w:t>
      </w:r>
      <w:r w:rsidRPr="00776D07">
        <w:rPr>
          <w:i/>
          <w:iCs/>
        </w:rPr>
        <w:t xml:space="preserve">t </w:t>
      </w:r>
      <w:proofErr w:type="spellStart"/>
      <w:r w:rsidRPr="00776D07">
        <w:rPr>
          <w:i/>
          <w:iCs/>
          <w:vertAlign w:val="superscript"/>
        </w:rPr>
        <w:t>р</w:t>
      </w:r>
      <w:r w:rsidRPr="00776D07">
        <w:rPr>
          <w:i/>
          <w:iCs/>
          <w:vertAlign w:val="subscript"/>
        </w:rPr>
        <w:t>вн</w:t>
      </w:r>
      <w:proofErr w:type="spellEnd"/>
      <w:r w:rsidRPr="00776D07">
        <w:t>) для жилых и</w:t>
      </w:r>
      <w:r w:rsidRPr="00776D07">
        <w:rPr>
          <w:i/>
          <w:iCs/>
          <w:sz w:val="14"/>
          <w:szCs w:val="14"/>
        </w:rPr>
        <w:t xml:space="preserve"> </w:t>
      </w:r>
      <w:r w:rsidRPr="00776D07">
        <w:t>общественных зданий составляет плюс 20 °С (Межгосударственный стандарт</w:t>
      </w:r>
      <w:r w:rsidRPr="00776D07">
        <w:rPr>
          <w:i/>
          <w:iCs/>
          <w:sz w:val="14"/>
          <w:szCs w:val="14"/>
        </w:rPr>
        <w:t xml:space="preserve"> </w:t>
      </w:r>
      <w:r w:rsidRPr="00776D07">
        <w:t>ГОСТ 30494-2011 «Здания жилые и общественные. Параметры микроклимата в</w:t>
      </w:r>
      <w:r w:rsidRPr="00776D07">
        <w:rPr>
          <w:i/>
          <w:iCs/>
          <w:sz w:val="14"/>
          <w:szCs w:val="14"/>
        </w:rPr>
        <w:t xml:space="preserve"> </w:t>
      </w:r>
      <w:r w:rsidRPr="00776D07">
        <w:t>помещениях», введен в действие приказом Федерального агентства по техническому</w:t>
      </w:r>
      <w:r w:rsidRPr="00776D07">
        <w:rPr>
          <w:i/>
          <w:iCs/>
          <w:sz w:val="14"/>
          <w:szCs w:val="14"/>
        </w:rPr>
        <w:t xml:space="preserve"> </w:t>
      </w:r>
      <w:r w:rsidRPr="00776D07">
        <w:t>регулированию и метрологии от 12.07.2012 № 191-ст).</w:t>
      </w:r>
    </w:p>
    <w:p w:rsidR="00EE69BD" w:rsidRPr="00776D07" w:rsidRDefault="00EE69BD" w:rsidP="00EE69BD">
      <w:pPr>
        <w:rPr>
          <w:rFonts w:eastAsiaTheme="minorEastAsia"/>
          <w:i/>
        </w:rPr>
      </w:pPr>
      <w:r w:rsidRPr="00776D07">
        <w:t>Градусо-сутки отопительного периода (ГСОП) для составляют:</w:t>
      </w:r>
    </w:p>
    <w:p w:rsidR="00EE69BD" w:rsidRPr="00776D07" w:rsidRDefault="00EE69BD" w:rsidP="00EE69BD">
      <w:pPr>
        <w:jc w:val="center"/>
        <w:rPr>
          <w:rFonts w:eastAsiaTheme="minorEastAsia"/>
          <w:i/>
        </w:rPr>
      </w:pPr>
      <m:oMath>
        <m:r>
          <w:rPr>
            <w:rFonts w:ascii="Cambria Math" w:hAnsi="Cambria Math"/>
          </w:rPr>
          <m:t>ГСОП=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вн</m:t>
                </m:r>
              </m:sub>
              <m:sup>
                <m:r>
                  <w:rPr>
                    <w:rFonts w:ascii="Cambria Math" w:hAnsi="Cambria Math"/>
                  </w:rPr>
                  <m:t>р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нв</m:t>
                </m:r>
              </m:sub>
              <m:sup>
                <m:r>
                  <w:rPr>
                    <w:rFonts w:ascii="Cambria Math" w:hAnsi="Cambria Math"/>
                  </w:rPr>
                  <m:t>ср.от</m:t>
                </m:r>
              </m:sup>
            </m:sSubSup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от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20+6,4</m:t>
            </m:r>
          </m:e>
        </m:d>
        <m:r>
          <w:rPr>
            <w:rFonts w:ascii="Cambria Math" w:hAnsi="Cambria Math"/>
          </w:rPr>
          <m:t>∙237=6257, °С∙сут/год</m:t>
        </m:r>
      </m:oMath>
      <w:r w:rsidRPr="00776D07">
        <w:rPr>
          <w:rFonts w:eastAsiaTheme="minorEastAsia"/>
          <w:i/>
        </w:rPr>
        <w:t xml:space="preserve"> ,</w:t>
      </w:r>
    </w:p>
    <w:p w:rsidR="00EE69BD" w:rsidRPr="00BB316C" w:rsidRDefault="00EE69BD" w:rsidP="00EE69BD">
      <w:pPr>
        <w:rPr>
          <w:szCs w:val="24"/>
        </w:rPr>
      </w:pPr>
      <w:r w:rsidRPr="00776D07">
        <w:t xml:space="preserve">Удельные расходы тепла на 1 </w:t>
      </w:r>
      <w:r w:rsidRPr="00776D07">
        <w:rPr>
          <w:szCs w:val="24"/>
        </w:rPr>
        <w:t>м</w:t>
      </w:r>
      <w:r w:rsidRPr="00776D07">
        <w:rPr>
          <w:szCs w:val="24"/>
          <w:vertAlign w:val="superscript"/>
        </w:rPr>
        <w:t>2</w:t>
      </w:r>
      <w:r w:rsidRPr="00776D07">
        <w:rPr>
          <w:szCs w:val="24"/>
        </w:rPr>
        <w:t xml:space="preserve"> общей</w:t>
      </w:r>
      <w:r w:rsidRPr="00776D07">
        <w:t xml:space="preserve"> площади намечаемых к строительству жилых и общественных зданий различные из-за отличия необходимых объемов вентилируемого </w:t>
      </w:r>
      <w:r w:rsidRPr="00BB316C">
        <w:rPr>
          <w:szCs w:val="24"/>
        </w:rPr>
        <w:t>воздуха и потребления горячей воды, и может быть структурирован по видам потребления:</w:t>
      </w:r>
    </w:p>
    <w:p w:rsidR="00EE69BD" w:rsidRPr="00BB316C" w:rsidRDefault="00EE69BD" w:rsidP="00EE69B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отопление и вентиляция;</w:t>
      </w:r>
    </w:p>
    <w:p w:rsidR="00EE69BD" w:rsidRDefault="00EE69BD" w:rsidP="00EE69B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B316C">
        <w:rPr>
          <w:rFonts w:ascii="Times New Roman" w:hAnsi="Times New Roman" w:cs="Times New Roman"/>
          <w:sz w:val="24"/>
          <w:szCs w:val="24"/>
        </w:rPr>
        <w:t>горячее водоснабжение.</w:t>
      </w:r>
    </w:p>
    <w:p w:rsidR="00702871" w:rsidRDefault="00702871" w:rsidP="00702871">
      <w:pPr>
        <w:rPr>
          <w:szCs w:val="24"/>
        </w:rPr>
      </w:pPr>
    </w:p>
    <w:p w:rsidR="00832368" w:rsidRDefault="00832368" w:rsidP="00702871">
      <w:pPr>
        <w:rPr>
          <w:szCs w:val="24"/>
        </w:rPr>
      </w:pPr>
    </w:p>
    <w:p w:rsidR="00832368" w:rsidRDefault="00832368" w:rsidP="00702871">
      <w:pPr>
        <w:rPr>
          <w:szCs w:val="24"/>
        </w:rPr>
      </w:pPr>
    </w:p>
    <w:p w:rsidR="00832368" w:rsidRDefault="00832368" w:rsidP="00702871">
      <w:pPr>
        <w:rPr>
          <w:szCs w:val="24"/>
        </w:rPr>
      </w:pPr>
    </w:p>
    <w:p w:rsidR="00EE69BD" w:rsidRDefault="00EE69BD" w:rsidP="000F7E2A">
      <w:pPr>
        <w:pStyle w:val="3"/>
        <w:numPr>
          <w:ilvl w:val="2"/>
          <w:numId w:val="27"/>
        </w:numPr>
      </w:pPr>
      <w:r>
        <w:lastRenderedPageBreak/>
        <w:t>На нужды отопления и вентиляции</w:t>
      </w:r>
    </w:p>
    <w:p w:rsidR="00552BC7" w:rsidRPr="00BB316C" w:rsidRDefault="00552BC7" w:rsidP="00BB316C">
      <w:r w:rsidRPr="00BB316C">
        <w:t xml:space="preserve">В качестве базового уровня для систем отопления и вентиляции была принята нормируемая удельная характеристика расхода тепловой энергии на отопление и вентиляцию зданий в соответствии СП 50.13330.2012 «Тепловая защита зданий. Актуализированная редакция СНиП 23-02-2003». </w:t>
      </w:r>
    </w:p>
    <w:p w:rsidR="00552BC7" w:rsidRPr="00BB316C" w:rsidRDefault="00E06C16" w:rsidP="00BB316C">
      <w:r w:rsidRPr="00BB316C">
        <w:t>Нормируемые (б</w:t>
      </w:r>
      <w:r w:rsidR="00552BC7" w:rsidRPr="00BB316C">
        <w:t>азов</w:t>
      </w:r>
      <w:r w:rsidRPr="00BB316C">
        <w:t xml:space="preserve">ые) </w:t>
      </w:r>
      <w:r w:rsidR="00552BC7" w:rsidRPr="00BB316C">
        <w:t>удельн</w:t>
      </w:r>
      <w:r w:rsidRPr="00BB316C">
        <w:t>ые</w:t>
      </w:r>
      <w:r w:rsidR="00552BC7" w:rsidRPr="00BB316C">
        <w:t xml:space="preserve"> характеристик</w:t>
      </w:r>
      <w:r w:rsidRPr="00BB316C">
        <w:t>и</w:t>
      </w:r>
      <w:r w:rsidR="00552BC7" w:rsidRPr="00BB316C">
        <w:t xml:space="preserve"> расхода</w:t>
      </w:r>
      <w:r w:rsidRPr="00BB316C">
        <w:t xml:space="preserve"> </w:t>
      </w:r>
      <w:r w:rsidR="00552BC7" w:rsidRPr="00BB316C">
        <w:t>тепловой энергии на</w:t>
      </w:r>
      <w:r w:rsidRPr="00BB316C">
        <w:t xml:space="preserve"> </w:t>
      </w:r>
      <w:r w:rsidR="00552BC7" w:rsidRPr="00BB316C">
        <w:t>отопление и вентиляцию малоэтажных жилых</w:t>
      </w:r>
      <w:r w:rsidRPr="00BB316C">
        <w:t xml:space="preserve"> </w:t>
      </w:r>
      <w:r w:rsidR="00552BC7" w:rsidRPr="00BB316C">
        <w:t>одноквартирных зданий</w:t>
      </w:r>
      <w:r w:rsidRPr="00BB316C">
        <w:t xml:space="preserve"> представлены в таблице </w:t>
      </w:r>
      <w:r w:rsidR="009A0AE7">
        <w:t>2.3.1</w:t>
      </w:r>
      <w:r w:rsidRPr="00BB316C">
        <w:t>.</w:t>
      </w:r>
    </w:p>
    <w:p w:rsidR="00E06C16" w:rsidRPr="00BB316C" w:rsidRDefault="00E06C16" w:rsidP="00BB316C">
      <w:r w:rsidRPr="00BB316C">
        <w:t xml:space="preserve">Нормируемые (базовые) удельные характеристики расхода тепловой энергии на отопление и вентиляцию жилых многоквартирных и общественных зданий представлены в таблице </w:t>
      </w:r>
      <w:r w:rsidR="009A0AE7">
        <w:t>2.3.2</w:t>
      </w:r>
      <w:r w:rsidR="00BB316C">
        <w:t>.</w:t>
      </w:r>
      <w:r w:rsidRPr="00BB316C">
        <w:t xml:space="preserve"> </w:t>
      </w:r>
    </w:p>
    <w:p w:rsidR="00776D07" w:rsidRDefault="00776D07" w:rsidP="00776D07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1</w:t>
      </w:r>
      <w:r w:rsidR="000D3A37">
        <w:rPr>
          <w:noProof/>
        </w:rPr>
        <w:fldChar w:fldCharType="end"/>
      </w:r>
      <w:r>
        <w:t xml:space="preserve">. </w:t>
      </w:r>
      <w:r w:rsidRPr="00776D07">
        <w:t xml:space="preserve">Нормируемая (базовая) удельная характеристика расхода тепловой энергии на отопление и вентиляцию малоэтажных жилых одноквартирных зданий, </w:t>
      </w:r>
      <w:proofErr w:type="spellStart"/>
      <w:r w:rsidRPr="00776D07">
        <w:t>qтр</w:t>
      </w:r>
      <w:proofErr w:type="spellEnd"/>
      <w:r w:rsidRPr="00776D07">
        <w:t xml:space="preserve"> от, Вт/(м3</w:t>
      </w:r>
      <w:r w:rsidRPr="00776D07">
        <w:t>С)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1194"/>
        <w:gridCol w:w="1194"/>
        <w:gridCol w:w="1194"/>
        <w:gridCol w:w="1194"/>
      </w:tblGrid>
      <w:tr w:rsidR="00532AD4" w:rsidRPr="00532AD4" w:rsidTr="00776D07">
        <w:trPr>
          <w:trHeight w:val="283"/>
        </w:trPr>
        <w:tc>
          <w:tcPr>
            <w:tcW w:w="2444" w:type="pct"/>
            <w:vMerge w:val="restar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Площадь здания, м2</w:t>
            </w:r>
          </w:p>
        </w:tc>
        <w:tc>
          <w:tcPr>
            <w:tcW w:w="2556" w:type="pct"/>
            <w:gridSpan w:val="4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С числом этажей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vMerge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1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2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4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50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0,579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 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 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100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0,517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0,558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 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150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0,455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0,496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0,538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 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250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0,414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0,434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0,455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0,476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600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0,359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0,359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0,359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0,372</w:t>
            </w:r>
          </w:p>
        </w:tc>
      </w:tr>
      <w:tr w:rsidR="00532AD4" w:rsidRPr="00532AD4" w:rsidTr="00776D07">
        <w:trPr>
          <w:trHeight w:val="283"/>
        </w:trPr>
        <w:tc>
          <w:tcPr>
            <w:tcW w:w="2444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1000 и более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0,336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0,336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0,336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532AD4" w:rsidRPr="00532AD4" w:rsidRDefault="00532AD4" w:rsidP="00532AD4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0,336</w:t>
            </w:r>
          </w:p>
        </w:tc>
      </w:tr>
    </w:tbl>
    <w:p w:rsidR="00776D07" w:rsidRDefault="00776D07" w:rsidP="00776D07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2</w:t>
      </w:r>
      <w:r w:rsidR="000D3A37">
        <w:rPr>
          <w:noProof/>
        </w:rPr>
        <w:fldChar w:fldCharType="end"/>
      </w:r>
      <w:r>
        <w:t>. Нормируемая (базовая) удельная характеристика расхода тепловой энергии на отопление и вентиляцию жилых многоквартирных и общественных зданий</w:t>
      </w:r>
      <w:r w:rsidRPr="00A444B7">
        <w:t xml:space="preserve"> </w:t>
      </w:r>
      <w:proofErr w:type="spellStart"/>
      <w:r w:rsidRPr="00532AD4">
        <w:t>qтр</w:t>
      </w:r>
      <w:proofErr w:type="spellEnd"/>
      <w:r w:rsidRPr="00532AD4">
        <w:t xml:space="preserve"> от</w:t>
      </w:r>
      <w:r>
        <w:t>, (Вт/(</w:t>
      </w:r>
      <w:r w:rsidRPr="00EE69BD">
        <w:rPr>
          <w:szCs w:val="24"/>
        </w:rPr>
        <w:t>м</w:t>
      </w:r>
      <w:r w:rsidRPr="00EE69BD">
        <w:rPr>
          <w:szCs w:val="24"/>
          <w:vertAlign w:val="superscript"/>
        </w:rPr>
        <w:t>3</w:t>
      </w:r>
      <w:r w:rsidRPr="00EE69BD">
        <w:rPr>
          <w:szCs w:val="24"/>
        </w:rPr>
        <w:t xml:space="preserve"> ·</w:t>
      </w:r>
      <w:r w:rsidRPr="00EE69BD">
        <w:rPr>
          <w:szCs w:val="24"/>
        </w:rPr>
        <w:sym w:font="Symbol" w:char="F0B0"/>
      </w:r>
      <w:r w:rsidRPr="00EE69BD">
        <w:rPr>
          <w:szCs w:val="24"/>
        </w:rPr>
        <w:t>С)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"/>
        <w:gridCol w:w="2206"/>
        <w:gridCol w:w="765"/>
        <w:gridCol w:w="765"/>
        <w:gridCol w:w="764"/>
        <w:gridCol w:w="764"/>
        <w:gridCol w:w="764"/>
        <w:gridCol w:w="764"/>
        <w:gridCol w:w="764"/>
        <w:gridCol w:w="1321"/>
      </w:tblGrid>
      <w:tr w:rsidR="00EE69BD" w:rsidRPr="00EE69BD" w:rsidTr="00776D07">
        <w:trPr>
          <w:trHeight w:val="255"/>
          <w:tblHeader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№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Тип здания</w:t>
            </w:r>
          </w:p>
        </w:tc>
        <w:tc>
          <w:tcPr>
            <w:tcW w:w="35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Этажность здания</w:t>
            </w:r>
          </w:p>
        </w:tc>
      </w:tr>
      <w:tr w:rsidR="00EE69BD" w:rsidRPr="00EE69BD" w:rsidTr="00776D07">
        <w:trPr>
          <w:trHeight w:val="255"/>
          <w:tblHeader/>
        </w:trPr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</w:p>
        </w:tc>
        <w:tc>
          <w:tcPr>
            <w:tcW w:w="1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4,5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6,7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8,9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10,11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3467A7" w:rsidRDefault="00EE69BD" w:rsidP="003467A7">
            <w:pPr>
              <w:pStyle w:val="a8"/>
              <w:rPr>
                <w:b/>
              </w:rPr>
            </w:pPr>
            <w:r w:rsidRPr="003467A7">
              <w:rPr>
                <w:b/>
              </w:rPr>
              <w:t>12 и выше</w:t>
            </w:r>
          </w:p>
        </w:tc>
      </w:tr>
      <w:tr w:rsidR="00EE69BD" w:rsidRPr="00EE69BD" w:rsidTr="00776D07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1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EE69BD" w:rsidRDefault="00EE69BD" w:rsidP="003467A7">
            <w:pPr>
              <w:pStyle w:val="a8"/>
              <w:jc w:val="left"/>
            </w:pPr>
            <w:r w:rsidRPr="00EE69BD">
              <w:t>Жи</w:t>
            </w:r>
            <w:r w:rsidR="005C400E">
              <w:t xml:space="preserve">лые многоквартирные, гостиницы, </w:t>
            </w:r>
            <w:r w:rsidRPr="00EE69BD">
              <w:t>общежития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0,455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0,414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0,372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0,359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0,336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0,319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0,301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0,29</w:t>
            </w:r>
          </w:p>
        </w:tc>
      </w:tr>
      <w:tr w:rsidR="00EE69BD" w:rsidRPr="00EE69BD" w:rsidTr="00776D07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2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EE69BD" w:rsidRDefault="00EE69BD" w:rsidP="003467A7">
            <w:pPr>
              <w:pStyle w:val="a8"/>
              <w:jc w:val="left"/>
            </w:pPr>
            <w:r w:rsidRPr="00EE69BD">
              <w:t>Общественные, кроме перечисленных в строках 3-6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0,487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0,44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0,417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0,371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0,359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0,342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0,324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0,311</w:t>
            </w:r>
          </w:p>
        </w:tc>
      </w:tr>
      <w:tr w:rsidR="00EE69BD" w:rsidRPr="00EE69BD" w:rsidTr="00776D07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3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EE69BD" w:rsidRDefault="00EE69BD" w:rsidP="003467A7">
            <w:pPr>
              <w:pStyle w:val="a8"/>
              <w:jc w:val="left"/>
            </w:pPr>
            <w:r w:rsidRPr="00EE69BD">
              <w:t>Поликлиники и лечебные учреждения, дома-интернаты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0,394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0,382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0,371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0,359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0,348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0,336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0,324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0,311</w:t>
            </w:r>
          </w:p>
        </w:tc>
      </w:tr>
      <w:tr w:rsidR="00EE69BD" w:rsidRPr="00EE69BD" w:rsidTr="00776D07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4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EE69BD" w:rsidRDefault="00EE69BD" w:rsidP="003467A7">
            <w:pPr>
              <w:pStyle w:val="a8"/>
              <w:jc w:val="left"/>
            </w:pPr>
            <w:r w:rsidRPr="00EE69BD">
              <w:t>Дошкольные учреждения, хосписы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0,521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0,521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0,521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5C400E" w:rsidP="003467A7">
            <w:pPr>
              <w:pStyle w:val="a8"/>
            </w:pPr>
            <w:r>
              <w:t>-</w:t>
            </w:r>
            <w:r w:rsidR="00EE69BD" w:rsidRPr="00EE69BD"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 </w:t>
            </w:r>
            <w:r w:rsidR="005C400E"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5C400E" w:rsidP="003467A7">
            <w:pPr>
              <w:pStyle w:val="a8"/>
            </w:pPr>
            <w:r>
              <w:t>-</w:t>
            </w:r>
            <w:r w:rsidR="00EE69BD" w:rsidRPr="00EE69BD"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 </w:t>
            </w:r>
            <w:r w:rsidR="005C400E">
              <w:t>-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 </w:t>
            </w:r>
            <w:r w:rsidR="005C400E">
              <w:t>-</w:t>
            </w:r>
          </w:p>
        </w:tc>
      </w:tr>
      <w:tr w:rsidR="00EE69BD" w:rsidRPr="00EE69BD" w:rsidTr="00776D07">
        <w:trPr>
          <w:trHeight w:val="51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5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EE69BD" w:rsidRDefault="00EE69BD" w:rsidP="003467A7">
            <w:pPr>
              <w:pStyle w:val="a8"/>
              <w:jc w:val="left"/>
            </w:pPr>
            <w:r w:rsidRPr="00EE69BD"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0,266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0,255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0,243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0,232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0,232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5C400E" w:rsidP="003467A7">
            <w:pPr>
              <w:pStyle w:val="a8"/>
            </w:pPr>
            <w:r>
              <w:t>-</w:t>
            </w:r>
            <w:r w:rsidR="00EE69BD" w:rsidRPr="00EE69BD"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 </w:t>
            </w:r>
            <w:r w:rsidR="005C400E">
              <w:t>-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 </w:t>
            </w:r>
            <w:r w:rsidR="005C400E">
              <w:t>-</w:t>
            </w:r>
          </w:p>
        </w:tc>
      </w:tr>
      <w:tr w:rsidR="00EE69BD" w:rsidRPr="00EE69BD" w:rsidTr="00776D07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6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9BD" w:rsidRPr="00EE69BD" w:rsidRDefault="00EE69BD" w:rsidP="003467A7">
            <w:pPr>
              <w:pStyle w:val="a8"/>
              <w:jc w:val="left"/>
            </w:pPr>
            <w:r w:rsidRPr="00EE69BD">
              <w:t>Административного назначения (офисы)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0,417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0,394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0,382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0,313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0,278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0,255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0,232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9BD" w:rsidRPr="00EE69BD" w:rsidRDefault="00EE69BD" w:rsidP="003467A7">
            <w:pPr>
              <w:pStyle w:val="a8"/>
            </w:pPr>
            <w:r w:rsidRPr="00EE69BD">
              <w:t>0,232</w:t>
            </w:r>
          </w:p>
        </w:tc>
      </w:tr>
    </w:tbl>
    <w:p w:rsidR="00EE69BD" w:rsidRDefault="00E13419" w:rsidP="00E13419">
      <w:r>
        <w:t>Пересчет нормируемой (базовой) удельной характеристики расхода тепловой энергии на отопление и вентиляцию зданий в ккал/ч на 1 м</w:t>
      </w:r>
      <w:r w:rsidRPr="002F361D">
        <w:rPr>
          <w:szCs w:val="24"/>
          <w:vertAlign w:val="superscript"/>
        </w:rPr>
        <w:t>2</w:t>
      </w:r>
      <w:r>
        <w:rPr>
          <w:sz w:val="16"/>
          <w:szCs w:val="16"/>
        </w:rPr>
        <w:t xml:space="preserve"> </w:t>
      </w:r>
      <w:r>
        <w:t>выполнен по формуле:</w:t>
      </w:r>
    </w:p>
    <w:p w:rsidR="00E13419" w:rsidRPr="00C900B1" w:rsidRDefault="000D3A37" w:rsidP="00E13419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от.в</m:t>
              </m:r>
            </m:sub>
            <m:sup>
              <m:r>
                <w:rPr>
                  <w:rFonts w:ascii="Cambria Math" w:hAnsi="Cambria Math"/>
                </w:rPr>
                <m:t>нор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от.в</m:t>
              </m:r>
            </m:sub>
            <m:sup>
              <m:r>
                <w:rPr>
                  <w:rFonts w:ascii="Cambria Math" w:hAnsi="Cambria Math"/>
                </w:rPr>
                <m:t>нор</m:t>
              </m:r>
            </m:sup>
          </m:sSubSup>
          <m:r>
            <w:rPr>
              <w:rFonts w:ascii="Cambria Math" w:hAnsi="Cambria Math"/>
            </w:rPr>
            <m:t>∙0,86∙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вн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нв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</m:e>
          </m:d>
          <m:r>
            <w:rPr>
              <w:rFonts w:ascii="Cambria Math" w:hAnsi="Cambria Math"/>
            </w:rPr>
            <m:t xml:space="preserve">∙с,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ккал</m:t>
              </m:r>
            </m:num>
            <m:den>
              <m:r>
                <w:rPr>
                  <w:rFonts w:ascii="Cambria Math" w:hAnsi="Cambria Math"/>
                </w:rPr>
                <m:t>ч∙м2</m:t>
              </m:r>
            </m:den>
          </m:f>
        </m:oMath>
      </m:oMathPara>
    </w:p>
    <w:p w:rsidR="00C900B1" w:rsidRPr="00C900B1" w:rsidRDefault="00C900B1" w:rsidP="00776D07">
      <w:r>
        <w:t xml:space="preserve">где: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от.в</m:t>
            </m:r>
          </m:sub>
          <m:sup>
            <m:r>
              <w:rPr>
                <w:rFonts w:ascii="Cambria Math" w:hAnsi="Cambria Math"/>
              </w:rPr>
              <m:t>нор</m:t>
            </m:r>
          </m:sup>
        </m:sSubSup>
      </m:oMath>
      <w:r w:rsidRPr="00C900B1">
        <w:rPr>
          <w:vertAlign w:val="subscript"/>
        </w:rPr>
        <w:t xml:space="preserve"> </w:t>
      </w:r>
      <w:r>
        <w:rPr>
          <w:vertAlign w:val="subscript"/>
        </w:rPr>
        <w:t xml:space="preserve"> </w:t>
      </w:r>
      <w:r>
        <w:t xml:space="preserve">- </w:t>
      </w:r>
      <w:r>
        <w:rPr>
          <w:sz w:val="28"/>
          <w:szCs w:val="28"/>
        </w:rPr>
        <w:t>н</w:t>
      </w:r>
      <w:r>
        <w:t>ормируемая (базовая) удельная характеристика расхода тепловой энергии на отопление и вентиляцию зданий, Вт</w:t>
      </w:r>
      <w:r w:rsidRPr="00C900B1">
        <w:t>/(м</w:t>
      </w:r>
      <w:r w:rsidRPr="00C900B1">
        <w:rPr>
          <w:vertAlign w:val="superscript"/>
        </w:rPr>
        <w:t>3</w:t>
      </w:r>
      <w:r w:rsidRPr="00C900B1">
        <w:t xml:space="preserve"> ·</w:t>
      </w:r>
      <w:r>
        <w:sym w:font="Symbol" w:char="F0B0"/>
      </w:r>
      <w:r w:rsidRPr="00C900B1">
        <w:t>С);</w:t>
      </w:r>
    </w:p>
    <w:p w:rsidR="00C900B1" w:rsidRDefault="00C900B1" w:rsidP="00776D07">
      <w:r>
        <w:t>0,86 – коэффициент перевода «Вт» в «ккал/ч»;</w:t>
      </w:r>
    </w:p>
    <w:p w:rsidR="00C900B1" w:rsidRDefault="00C900B1" w:rsidP="00776D07">
      <w:r>
        <w:t>с – высота потолков зданий в м.</w:t>
      </w:r>
    </w:p>
    <w:p w:rsidR="00C900B1" w:rsidRDefault="00C900B1" w:rsidP="00E06C16">
      <w:r>
        <w:lastRenderedPageBreak/>
        <w:t xml:space="preserve">Результаты выполненного пересчета нормируемой удельной характеристики расхода тепловой энергии на отопление и вентиляцию </w:t>
      </w:r>
      <w:r w:rsidR="00E06C16">
        <w:t xml:space="preserve">малоэтажных жилых одноквартирных зданий приведены в таблице </w:t>
      </w:r>
      <w:r w:rsidR="009A0AE7">
        <w:t>2.3.3</w:t>
      </w:r>
      <w:r w:rsidR="00E06C16">
        <w:t xml:space="preserve">, жилых многоквартирных и общественных зданий – в таблице </w:t>
      </w:r>
      <w:r w:rsidR="009A0AE7">
        <w:t>2.3.4</w:t>
      </w:r>
      <w:r w:rsidR="00BB316C">
        <w:t>.</w:t>
      </w:r>
    </w:p>
    <w:p w:rsidR="006610BC" w:rsidRDefault="006610BC" w:rsidP="006610BC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3</w:t>
      </w:r>
      <w:r w:rsidR="000D3A37">
        <w:rPr>
          <w:noProof/>
        </w:rPr>
        <w:fldChar w:fldCharType="end"/>
      </w:r>
      <w:r>
        <w:t xml:space="preserve">. </w:t>
      </w:r>
      <w:r w:rsidRPr="006610BC">
        <w:t xml:space="preserve">Пересчет нормируемой (базовой) удельной характеристики расхода тепловой энергии на отопление и вентиляцию малоэтажных жилых одноквартирных зданий, </w:t>
      </w:r>
      <w:proofErr w:type="spellStart"/>
      <w:r w:rsidRPr="006610BC">
        <w:t>qтр</w:t>
      </w:r>
      <w:proofErr w:type="spellEnd"/>
      <w:r w:rsidRPr="006610BC">
        <w:t xml:space="preserve"> от, </w:t>
      </w:r>
      <w:r w:rsidR="00BB316C">
        <w:t>ккал</w:t>
      </w:r>
      <w:r w:rsidRPr="006610BC">
        <w:t>/</w:t>
      </w:r>
      <w:r w:rsidR="00BB316C">
        <w:t>ч на 1 м2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1194"/>
        <w:gridCol w:w="1194"/>
        <w:gridCol w:w="1194"/>
        <w:gridCol w:w="1192"/>
      </w:tblGrid>
      <w:tr w:rsidR="00E06C16" w:rsidRPr="00532AD4" w:rsidTr="00BB316C">
        <w:trPr>
          <w:trHeight w:val="283"/>
        </w:trPr>
        <w:tc>
          <w:tcPr>
            <w:tcW w:w="2445" w:type="pct"/>
            <w:vMerge w:val="restart"/>
            <w:shd w:val="clear" w:color="auto" w:fill="auto"/>
            <w:noWrap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Площадь здания, м2</w:t>
            </w:r>
          </w:p>
        </w:tc>
        <w:tc>
          <w:tcPr>
            <w:tcW w:w="2555" w:type="pct"/>
            <w:gridSpan w:val="4"/>
            <w:shd w:val="clear" w:color="auto" w:fill="auto"/>
            <w:noWrap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С числом этажей</w:t>
            </w:r>
          </w:p>
        </w:tc>
      </w:tr>
      <w:tr w:rsidR="00E06C16" w:rsidRPr="00532AD4" w:rsidTr="00BB316C">
        <w:trPr>
          <w:trHeight w:val="283"/>
        </w:trPr>
        <w:tc>
          <w:tcPr>
            <w:tcW w:w="2445" w:type="pct"/>
            <w:vMerge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1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2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3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E06C16" w:rsidRPr="00532AD4" w:rsidRDefault="00E06C16" w:rsidP="00D9393F">
            <w:pPr>
              <w:pStyle w:val="a8"/>
              <w:rPr>
                <w:b/>
                <w:color w:val="000000"/>
              </w:rPr>
            </w:pPr>
            <w:r w:rsidRPr="00532AD4">
              <w:rPr>
                <w:b/>
                <w:color w:val="000000"/>
              </w:rPr>
              <w:t>4</w:t>
            </w:r>
          </w:p>
        </w:tc>
      </w:tr>
      <w:tr w:rsidR="00BB316C" w:rsidRPr="00532AD4" w:rsidTr="00BB316C">
        <w:trPr>
          <w:trHeight w:val="283"/>
        </w:trPr>
        <w:tc>
          <w:tcPr>
            <w:tcW w:w="2445" w:type="pct"/>
            <w:shd w:val="clear" w:color="auto" w:fill="auto"/>
            <w:noWrap/>
            <w:vAlign w:val="center"/>
            <w:hideMark/>
          </w:tcPr>
          <w:p w:rsidR="00BB316C" w:rsidRPr="00532AD4" w:rsidRDefault="00BB316C" w:rsidP="00BB316C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50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70,21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</w:p>
        </w:tc>
      </w:tr>
      <w:tr w:rsidR="00BB316C" w:rsidRPr="00532AD4" w:rsidTr="00BB316C">
        <w:trPr>
          <w:trHeight w:val="283"/>
        </w:trPr>
        <w:tc>
          <w:tcPr>
            <w:tcW w:w="2445" w:type="pct"/>
            <w:shd w:val="clear" w:color="auto" w:fill="auto"/>
            <w:noWrap/>
            <w:vAlign w:val="center"/>
            <w:hideMark/>
          </w:tcPr>
          <w:p w:rsidR="00BB316C" w:rsidRPr="00532AD4" w:rsidRDefault="00BB316C" w:rsidP="00BB316C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100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62,69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67,66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</w:p>
        </w:tc>
      </w:tr>
      <w:tr w:rsidR="00BB316C" w:rsidRPr="00532AD4" w:rsidTr="00BB316C">
        <w:trPr>
          <w:trHeight w:val="283"/>
        </w:trPr>
        <w:tc>
          <w:tcPr>
            <w:tcW w:w="2445" w:type="pct"/>
            <w:shd w:val="clear" w:color="auto" w:fill="auto"/>
            <w:noWrap/>
            <w:vAlign w:val="center"/>
            <w:hideMark/>
          </w:tcPr>
          <w:p w:rsidR="00BB316C" w:rsidRPr="00532AD4" w:rsidRDefault="00BB316C" w:rsidP="00BB316C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150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55,17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60,14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65,24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</w:p>
        </w:tc>
      </w:tr>
      <w:tr w:rsidR="00BB316C" w:rsidRPr="00532AD4" w:rsidTr="00BB316C">
        <w:trPr>
          <w:trHeight w:val="283"/>
        </w:trPr>
        <w:tc>
          <w:tcPr>
            <w:tcW w:w="2445" w:type="pct"/>
            <w:shd w:val="clear" w:color="auto" w:fill="auto"/>
            <w:noWrap/>
            <w:vAlign w:val="center"/>
            <w:hideMark/>
          </w:tcPr>
          <w:p w:rsidR="00BB316C" w:rsidRPr="00532AD4" w:rsidRDefault="00BB316C" w:rsidP="00BB316C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250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50,20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52,63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55,17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57,72</w:t>
            </w:r>
          </w:p>
        </w:tc>
      </w:tr>
      <w:tr w:rsidR="00BB316C" w:rsidRPr="00532AD4" w:rsidTr="00BB316C">
        <w:trPr>
          <w:trHeight w:val="283"/>
        </w:trPr>
        <w:tc>
          <w:tcPr>
            <w:tcW w:w="2445" w:type="pct"/>
            <w:shd w:val="clear" w:color="auto" w:fill="auto"/>
            <w:noWrap/>
            <w:vAlign w:val="center"/>
            <w:hideMark/>
          </w:tcPr>
          <w:p w:rsidR="00BB316C" w:rsidRPr="00532AD4" w:rsidRDefault="00BB316C" w:rsidP="00BB316C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600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43,53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43,53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43,53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45,11</w:t>
            </w:r>
          </w:p>
        </w:tc>
      </w:tr>
      <w:tr w:rsidR="00BB316C" w:rsidRPr="00532AD4" w:rsidTr="00BB316C">
        <w:trPr>
          <w:trHeight w:val="283"/>
        </w:trPr>
        <w:tc>
          <w:tcPr>
            <w:tcW w:w="2445" w:type="pct"/>
            <w:shd w:val="clear" w:color="auto" w:fill="auto"/>
            <w:noWrap/>
            <w:vAlign w:val="center"/>
            <w:hideMark/>
          </w:tcPr>
          <w:p w:rsidR="00BB316C" w:rsidRPr="00532AD4" w:rsidRDefault="00BB316C" w:rsidP="00BB316C">
            <w:pPr>
              <w:pStyle w:val="a8"/>
              <w:rPr>
                <w:color w:val="000000"/>
              </w:rPr>
            </w:pPr>
            <w:r w:rsidRPr="00532AD4">
              <w:rPr>
                <w:color w:val="000000"/>
              </w:rPr>
              <w:t>1000 и более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40,74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40,74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40,74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BB316C" w:rsidRDefault="00BB316C" w:rsidP="00BB316C">
            <w:pPr>
              <w:pStyle w:val="affff5"/>
            </w:pPr>
            <w:r>
              <w:t>40,74</w:t>
            </w:r>
          </w:p>
        </w:tc>
      </w:tr>
    </w:tbl>
    <w:p w:rsidR="005F305B" w:rsidRDefault="006610BC" w:rsidP="005F305B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4</w:t>
      </w:r>
      <w:r w:rsidR="000D3A37">
        <w:rPr>
          <w:noProof/>
        </w:rPr>
        <w:fldChar w:fldCharType="end"/>
      </w:r>
      <w:r>
        <w:t xml:space="preserve">. Пересчет нормируемой (базовой) удельной характеристики расхода тепловой энергии на отопление и вентиляцию жилых многоквартирных и общественных зданий </w:t>
      </w:r>
      <w:proofErr w:type="spellStart"/>
      <w:r w:rsidRPr="00532AD4">
        <w:t>qтр</w:t>
      </w:r>
      <w:proofErr w:type="spellEnd"/>
      <w:r w:rsidRPr="00532AD4">
        <w:t xml:space="preserve"> от</w:t>
      </w:r>
      <w:r>
        <w:t xml:space="preserve">, </w:t>
      </w:r>
      <w:r w:rsidR="005F305B">
        <w:t>ккал</w:t>
      </w:r>
      <w:r w:rsidR="005F305B" w:rsidRPr="006610BC">
        <w:t>/</w:t>
      </w:r>
      <w:r w:rsidR="005F305B">
        <w:t>ч на 1 м2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"/>
        <w:gridCol w:w="2206"/>
        <w:gridCol w:w="765"/>
        <w:gridCol w:w="765"/>
        <w:gridCol w:w="764"/>
        <w:gridCol w:w="764"/>
        <w:gridCol w:w="764"/>
        <w:gridCol w:w="764"/>
        <w:gridCol w:w="764"/>
        <w:gridCol w:w="1321"/>
      </w:tblGrid>
      <w:tr w:rsidR="00E06C16" w:rsidRPr="00EE69BD" w:rsidTr="00967AA3">
        <w:trPr>
          <w:trHeight w:val="255"/>
          <w:tblHeader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№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Тип здания</w:t>
            </w:r>
          </w:p>
        </w:tc>
        <w:tc>
          <w:tcPr>
            <w:tcW w:w="35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Этажность здания</w:t>
            </w:r>
          </w:p>
        </w:tc>
      </w:tr>
      <w:tr w:rsidR="00E06C16" w:rsidRPr="00EE69BD" w:rsidTr="00967AA3">
        <w:trPr>
          <w:trHeight w:val="255"/>
          <w:tblHeader/>
        </w:trPr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</w:p>
        </w:tc>
        <w:tc>
          <w:tcPr>
            <w:tcW w:w="1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4,5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6,7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8,9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10,11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C16" w:rsidRPr="003467A7" w:rsidRDefault="00E06C16" w:rsidP="00D9393F">
            <w:pPr>
              <w:pStyle w:val="a8"/>
              <w:rPr>
                <w:b/>
              </w:rPr>
            </w:pPr>
            <w:r w:rsidRPr="003467A7">
              <w:rPr>
                <w:b/>
              </w:rPr>
              <w:t>12 и выше</w:t>
            </w:r>
          </w:p>
        </w:tc>
      </w:tr>
      <w:tr w:rsidR="005F305B" w:rsidRPr="00EE69BD" w:rsidTr="005F305B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05B" w:rsidRPr="00EE69BD" w:rsidRDefault="005F305B" w:rsidP="005F305B">
            <w:pPr>
              <w:pStyle w:val="a8"/>
            </w:pPr>
            <w:r w:rsidRPr="00EE69BD">
              <w:t>1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05B" w:rsidRPr="00EE69BD" w:rsidRDefault="005F305B" w:rsidP="005F305B">
            <w:pPr>
              <w:pStyle w:val="a8"/>
              <w:jc w:val="left"/>
            </w:pPr>
            <w:r w:rsidRPr="00EE69BD">
              <w:t>Жи</w:t>
            </w:r>
            <w:r>
              <w:t xml:space="preserve">лые многоквартирные, гостиницы, </w:t>
            </w:r>
            <w:r w:rsidRPr="00EE69BD">
              <w:t>общежития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55,2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50,2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45,1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43,5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40,7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38,7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36,5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35,2</w:t>
            </w:r>
          </w:p>
        </w:tc>
      </w:tr>
      <w:tr w:rsidR="005F305B" w:rsidRPr="00EE69BD" w:rsidTr="005F305B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05B" w:rsidRPr="00EE69BD" w:rsidRDefault="005F305B" w:rsidP="005F305B">
            <w:pPr>
              <w:pStyle w:val="a8"/>
            </w:pPr>
            <w:r w:rsidRPr="00EE69BD">
              <w:t>2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05B" w:rsidRPr="00EE69BD" w:rsidRDefault="005F305B" w:rsidP="005F305B">
            <w:pPr>
              <w:pStyle w:val="a8"/>
              <w:jc w:val="left"/>
            </w:pPr>
            <w:r w:rsidRPr="00EE69BD">
              <w:t>Общественные, кроме перечисленных в строках 3-6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59,1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53,4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50,6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45,0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43,5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39,3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37,7</w:t>
            </w:r>
          </w:p>
        </w:tc>
      </w:tr>
      <w:tr w:rsidR="005F305B" w:rsidRPr="00EE69BD" w:rsidTr="005F305B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05B" w:rsidRPr="00EE69BD" w:rsidRDefault="005F305B" w:rsidP="005F305B">
            <w:pPr>
              <w:pStyle w:val="a8"/>
            </w:pPr>
            <w:r w:rsidRPr="00EE69BD">
              <w:t>3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05B" w:rsidRPr="00EE69BD" w:rsidRDefault="005F305B" w:rsidP="005F305B">
            <w:pPr>
              <w:pStyle w:val="a8"/>
              <w:jc w:val="left"/>
            </w:pPr>
            <w:r w:rsidRPr="00EE69BD">
              <w:t>Поликлиники и лечебные учреждения, дома-интернаты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47,8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46,3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45,0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43,5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42,2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40,7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39,3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37,7</w:t>
            </w:r>
          </w:p>
        </w:tc>
      </w:tr>
      <w:tr w:rsidR="005F305B" w:rsidRPr="00EE69BD" w:rsidTr="005F305B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05B" w:rsidRPr="00EE69BD" w:rsidRDefault="005F305B" w:rsidP="005F305B">
            <w:pPr>
              <w:pStyle w:val="a8"/>
            </w:pPr>
            <w:r w:rsidRPr="00EE69BD">
              <w:t>4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05B" w:rsidRPr="00EE69BD" w:rsidRDefault="005F305B" w:rsidP="005F305B">
            <w:pPr>
              <w:pStyle w:val="a8"/>
              <w:jc w:val="left"/>
            </w:pPr>
            <w:r w:rsidRPr="00EE69BD">
              <w:t>Дошкольные учреждения, хосписы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63,2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63,2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63,2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</w:tr>
      <w:tr w:rsidR="005F305B" w:rsidRPr="00EE69BD" w:rsidTr="005F305B">
        <w:trPr>
          <w:trHeight w:val="51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05B" w:rsidRPr="00EE69BD" w:rsidRDefault="005F305B" w:rsidP="005F305B">
            <w:pPr>
              <w:pStyle w:val="a8"/>
            </w:pPr>
            <w:r w:rsidRPr="00EE69BD">
              <w:t>5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05B" w:rsidRPr="00EE69BD" w:rsidRDefault="005F305B" w:rsidP="005F305B">
            <w:pPr>
              <w:pStyle w:val="a8"/>
              <w:jc w:val="left"/>
            </w:pPr>
            <w:r w:rsidRPr="00EE69BD"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32,3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30,9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29,5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28,1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28,1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 </w:t>
            </w:r>
          </w:p>
        </w:tc>
      </w:tr>
      <w:tr w:rsidR="005F305B" w:rsidRPr="00EE69BD" w:rsidTr="005F305B">
        <w:trPr>
          <w:trHeight w:val="25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05B" w:rsidRPr="00EE69BD" w:rsidRDefault="005F305B" w:rsidP="005F305B">
            <w:pPr>
              <w:pStyle w:val="a8"/>
            </w:pPr>
            <w:r w:rsidRPr="00EE69BD">
              <w:t>6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05B" w:rsidRPr="00EE69BD" w:rsidRDefault="005F305B" w:rsidP="005F305B">
            <w:pPr>
              <w:pStyle w:val="a8"/>
              <w:jc w:val="left"/>
            </w:pPr>
            <w:r w:rsidRPr="00EE69BD">
              <w:t>Административного назначения (офисы)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50,6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47,8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46,3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38,0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33,7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30,9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28,1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05B" w:rsidRDefault="005F305B" w:rsidP="005F305B">
            <w:pPr>
              <w:pStyle w:val="affff5"/>
            </w:pPr>
            <w:r>
              <w:t>28,1</w:t>
            </w:r>
          </w:p>
        </w:tc>
      </w:tr>
    </w:tbl>
    <w:p w:rsidR="00967AA3" w:rsidRPr="003019DA" w:rsidRDefault="00967AA3" w:rsidP="00967AA3">
      <w:r w:rsidRPr="003019DA">
        <w:t>В соответствии с Постановлением Правительства РФ от 25 января 2011 года № 18 «Об утверждении Правил установления требований энергетической эффективности для зданий, строений и сооружений и требований к правилам определения класса эн</w:t>
      </w:r>
      <w:r>
        <w:t>ергети</w:t>
      </w:r>
      <w:r w:rsidRPr="003019DA">
        <w:t>ческой эффективности многоквартирных домов», удельная годовая величина расхода энергетических ресурсов в новых, реконструируемых</w:t>
      </w:r>
      <w:r>
        <w:t>, капитально ремонтируемых и мо</w:t>
      </w:r>
      <w:r w:rsidRPr="003019DA">
        <w:t xml:space="preserve">дернизируемых отапливаемых жилых зданиях и зданиях общественного назначения должна уменьшаться не реже, чем 1 раз в 5 лет: </w:t>
      </w:r>
    </w:p>
    <w:p w:rsidR="00967AA3" w:rsidRDefault="00967AA3" w:rsidP="00967AA3">
      <w:r>
        <w:t>а) для вновь создаваемых зданий, строений, сооружений:</w:t>
      </w:r>
    </w:p>
    <w:p w:rsidR="00967AA3" w:rsidRPr="006B4435" w:rsidRDefault="00967AA3" w:rsidP="00967AA3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4435">
        <w:rPr>
          <w:rFonts w:ascii="Times New Roman" w:hAnsi="Times New Roman" w:cs="Times New Roman"/>
        </w:rPr>
        <w:t>с 1 января 2018 г. - не менее чем на 20 % по отношению к базовому уровню;</w:t>
      </w:r>
    </w:p>
    <w:p w:rsidR="00967AA3" w:rsidRPr="006B4435" w:rsidRDefault="00967AA3" w:rsidP="00967AA3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4435">
        <w:rPr>
          <w:rFonts w:ascii="Times New Roman" w:hAnsi="Times New Roman" w:cs="Times New Roman"/>
        </w:rPr>
        <w:t>с 1 января 2023 г. - не менее чем на 40% по отношению к базовому уровню;</w:t>
      </w:r>
    </w:p>
    <w:p w:rsidR="00967AA3" w:rsidRPr="006B4435" w:rsidRDefault="00967AA3" w:rsidP="00967AA3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4435">
        <w:rPr>
          <w:rFonts w:ascii="Times New Roman" w:hAnsi="Times New Roman" w:cs="Times New Roman"/>
        </w:rPr>
        <w:t>с 1 января 2028 г. - не менее чем на 50 % по отношению к базовому уровню.</w:t>
      </w:r>
    </w:p>
    <w:p w:rsidR="00967AA3" w:rsidRDefault="00967AA3" w:rsidP="00967AA3">
      <w:r>
        <w:t>б) для реконструируемых или проходящих капитальный ремонт зданий (за исключением многоквартирных домов), строений, сооружений:</w:t>
      </w:r>
    </w:p>
    <w:p w:rsidR="00967AA3" w:rsidRPr="006B4435" w:rsidRDefault="00967AA3" w:rsidP="00967AA3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6B4435">
        <w:rPr>
          <w:rFonts w:ascii="Times New Roman" w:hAnsi="Times New Roman" w:cs="Times New Roman"/>
        </w:rPr>
        <w:t>с 1 января 2018 г. - не менее чем на 20 % по отношению к базовому уровню.</w:t>
      </w:r>
    </w:p>
    <w:p w:rsidR="00967AA3" w:rsidRDefault="00967AA3" w:rsidP="00967AA3">
      <w:r>
        <w:t>Таким образом, удельные</w:t>
      </w:r>
      <w:r w:rsidRPr="00532AD4">
        <w:t xml:space="preserve"> характеристик</w:t>
      </w:r>
      <w:r>
        <w:t>и</w:t>
      </w:r>
      <w:r w:rsidRPr="00532AD4">
        <w:t xml:space="preserve"> расхода тепловой энергии на отопление и вентиляцию малоэтажных жилых одноквартирных зданий</w:t>
      </w:r>
      <w:r>
        <w:t>,</w:t>
      </w:r>
      <w:r w:rsidRPr="00967AA3">
        <w:t xml:space="preserve"> </w:t>
      </w:r>
      <w:r>
        <w:t xml:space="preserve">жилых многоквартирных и общественных зданий представлены в таблицах </w:t>
      </w:r>
      <w:r w:rsidR="009A0AE7">
        <w:t>2.3.5-2.3.6</w:t>
      </w:r>
      <w:r>
        <w:t xml:space="preserve"> соответственно.</w:t>
      </w:r>
    </w:p>
    <w:p w:rsidR="00F672CB" w:rsidRDefault="00F672CB" w:rsidP="0092591C">
      <w:pPr>
        <w:pStyle w:val="ab"/>
        <w:keepNext/>
      </w:pPr>
      <w:r>
        <w:lastRenderedPageBreak/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5</w:t>
      </w:r>
      <w:r w:rsidR="000D3A37">
        <w:rPr>
          <w:noProof/>
        </w:rPr>
        <w:fldChar w:fldCharType="end"/>
      </w:r>
      <w:r>
        <w:t>. Н</w:t>
      </w:r>
      <w:r w:rsidRPr="00532AD4">
        <w:t>ормируем</w:t>
      </w:r>
      <w:r>
        <w:t>ая</w:t>
      </w:r>
      <w:r w:rsidRPr="00532AD4">
        <w:t xml:space="preserve"> (базов</w:t>
      </w:r>
      <w:r>
        <w:t>ая</w:t>
      </w:r>
      <w:r w:rsidRPr="00532AD4">
        <w:t>) удельн</w:t>
      </w:r>
      <w:r>
        <w:t>ая</w:t>
      </w:r>
      <w:r w:rsidRPr="00532AD4">
        <w:t xml:space="preserve"> характеристик</w:t>
      </w:r>
      <w:r>
        <w:t>а</w:t>
      </w:r>
      <w:r w:rsidRPr="00532AD4">
        <w:t xml:space="preserve"> расхода тепловой энергии на отопление и вентиляцию малоэтажных жилых одноквартирных зданий</w:t>
      </w:r>
      <w:r>
        <w:t xml:space="preserve"> с учетом энергосбережения</w:t>
      </w:r>
      <w:r w:rsidRPr="00532AD4">
        <w:t xml:space="preserve">, </w:t>
      </w:r>
      <w:proofErr w:type="spellStart"/>
      <w:r w:rsidRPr="00532AD4">
        <w:t>qтр</w:t>
      </w:r>
      <w:proofErr w:type="spellEnd"/>
      <w:r w:rsidRPr="00532AD4">
        <w:t xml:space="preserve"> от, </w:t>
      </w:r>
      <w:r w:rsidR="0092591C">
        <w:t>ккал</w:t>
      </w:r>
      <w:r w:rsidR="0092591C" w:rsidRPr="006610BC">
        <w:t>/</w:t>
      </w:r>
      <w:r w:rsidR="0092591C">
        <w:t>ч на 1 м2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43"/>
        <w:gridCol w:w="1525"/>
        <w:gridCol w:w="1525"/>
        <w:gridCol w:w="1525"/>
        <w:gridCol w:w="1527"/>
      </w:tblGrid>
      <w:tr w:rsidR="00967AA3" w:rsidRPr="00967AA3" w:rsidTr="00967AA3">
        <w:trPr>
          <w:trHeight w:val="283"/>
          <w:tblHeader/>
        </w:trPr>
        <w:tc>
          <w:tcPr>
            <w:tcW w:w="1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  <w:r w:rsidRPr="00967AA3">
              <w:rPr>
                <w:b/>
              </w:rPr>
              <w:t>Площадь здания, м2</w:t>
            </w:r>
          </w:p>
        </w:tc>
        <w:tc>
          <w:tcPr>
            <w:tcW w:w="32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  <w:r w:rsidRPr="00967AA3">
              <w:rPr>
                <w:b/>
              </w:rPr>
              <w:t>С числом этажей</w:t>
            </w:r>
          </w:p>
        </w:tc>
      </w:tr>
      <w:tr w:rsidR="00967AA3" w:rsidRPr="00967AA3" w:rsidTr="00414251">
        <w:trPr>
          <w:trHeight w:val="283"/>
          <w:tblHeader/>
        </w:trPr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  <w:r w:rsidRPr="00967AA3">
              <w:rPr>
                <w:b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  <w:r w:rsidRPr="00967AA3">
              <w:rPr>
                <w:b/>
              </w:rPr>
              <w:t>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  <w:r w:rsidRPr="00967AA3">
              <w:rPr>
                <w:b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AA3" w:rsidRPr="00967AA3" w:rsidRDefault="00967AA3" w:rsidP="00967AA3">
            <w:pPr>
              <w:pStyle w:val="a8"/>
              <w:rPr>
                <w:b/>
              </w:rPr>
            </w:pPr>
            <w:r w:rsidRPr="00967AA3">
              <w:rPr>
                <w:b/>
              </w:rPr>
              <w:t>4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70,21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62,69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67,66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55,17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60,14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65,24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52,63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55,17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57,72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600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43,53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43,53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43,53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45,11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1000 и более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40,74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40,74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40,74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40,74</w:t>
            </w:r>
          </w:p>
        </w:tc>
      </w:tr>
      <w:tr w:rsidR="00967AA3" w:rsidRPr="005F305B" w:rsidTr="00967AA3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AA3" w:rsidRPr="005F305B" w:rsidRDefault="00967AA3" w:rsidP="00967AA3">
            <w:pPr>
              <w:pStyle w:val="a8"/>
              <w:rPr>
                <w:b/>
              </w:rPr>
            </w:pPr>
            <w:r w:rsidRPr="005F305B">
              <w:rPr>
                <w:b/>
              </w:rPr>
              <w:t>с 1 января 2018 г. (на 20 % по отношению к базовому уровню)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50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56,17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50,15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54,13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44,14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48,12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52,19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40,16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42,10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44,14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46,18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600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34,83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34,83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34,83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36,09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1000 и более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32,59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32,59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32,59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32,59</w:t>
            </w:r>
          </w:p>
        </w:tc>
      </w:tr>
      <w:tr w:rsidR="00967AA3" w:rsidRPr="00967AA3" w:rsidTr="00967AA3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AA3" w:rsidRPr="005F305B" w:rsidRDefault="00967AA3" w:rsidP="00967AA3">
            <w:pPr>
              <w:pStyle w:val="a8"/>
              <w:rPr>
                <w:b/>
              </w:rPr>
            </w:pPr>
            <w:r w:rsidRPr="005F305B">
              <w:rPr>
                <w:b/>
              </w:rPr>
              <w:t>с 1 января 2023 г. (на 40% по отношению к базовому уровню)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42,13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37,61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36,09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39,14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30,12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31,58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33,10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34,63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600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26,12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26,12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26,12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27,07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1000 и более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24,45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24,45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24,45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24,45</w:t>
            </w:r>
          </w:p>
        </w:tc>
      </w:tr>
      <w:tr w:rsidR="00967AA3" w:rsidRPr="00967AA3" w:rsidTr="00967AA3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AA3" w:rsidRPr="005F305B" w:rsidRDefault="00967AA3" w:rsidP="00967AA3">
            <w:pPr>
              <w:pStyle w:val="a8"/>
              <w:rPr>
                <w:b/>
              </w:rPr>
            </w:pPr>
            <w:r w:rsidRPr="005F305B">
              <w:rPr>
                <w:b/>
              </w:rPr>
              <w:t>с 1 января 2028 г. (на 50 % по отношению к базовому уровню)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35,10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33,83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150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27,59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30,07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32,62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250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25,10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26,31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27,59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28,86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BB0417" w:rsidRDefault="00BB0417" w:rsidP="00BB0417">
            <w:pPr>
              <w:pStyle w:val="affff5"/>
            </w:pPr>
            <w:r w:rsidRPr="00BB0417">
              <w:t>600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21,77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21,77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21,77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22,55</w:t>
            </w:r>
          </w:p>
        </w:tc>
      </w:tr>
      <w:tr w:rsidR="00BB0417" w:rsidRPr="00967AA3" w:rsidTr="005F305B">
        <w:trPr>
          <w:trHeight w:val="283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967AA3" w:rsidRDefault="00BB0417" w:rsidP="00BB0417">
            <w:pPr>
              <w:pStyle w:val="affff5"/>
            </w:pPr>
            <w:r w:rsidRPr="00967AA3">
              <w:t>1000 и более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Default="00BB0417" w:rsidP="00BB0417">
            <w:pPr>
              <w:pStyle w:val="affff5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20,37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Default="00BB0417" w:rsidP="00BB0417">
            <w:pPr>
              <w:pStyle w:val="affff5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20,37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Default="00BB0417" w:rsidP="00BB0417">
            <w:pPr>
              <w:pStyle w:val="affff5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20,37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Default="00BB0417" w:rsidP="00BB0417">
            <w:pPr>
              <w:pStyle w:val="affff5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20,37</w:t>
            </w:r>
          </w:p>
        </w:tc>
      </w:tr>
    </w:tbl>
    <w:p w:rsidR="0092591C" w:rsidRDefault="00F672CB" w:rsidP="0092591C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6</w:t>
      </w:r>
      <w:r w:rsidR="000D3A37">
        <w:rPr>
          <w:noProof/>
        </w:rPr>
        <w:fldChar w:fldCharType="end"/>
      </w:r>
      <w:r>
        <w:t xml:space="preserve">. Нормируемая (базовая) удельная характеристика расхода тепловой энергии на отопление и вентиляцию жилых многоквартирных и общественных зданий с учетом энергосбережения, </w:t>
      </w:r>
      <w:proofErr w:type="spellStart"/>
      <w:r w:rsidRPr="00532AD4">
        <w:t>qтр</w:t>
      </w:r>
      <w:proofErr w:type="spellEnd"/>
      <w:r w:rsidRPr="00532AD4">
        <w:t xml:space="preserve"> от</w:t>
      </w:r>
      <w:r>
        <w:t xml:space="preserve"> </w:t>
      </w:r>
      <w:r w:rsidR="0092591C">
        <w:t>ккал</w:t>
      </w:r>
      <w:r w:rsidR="0092591C" w:rsidRPr="006610BC">
        <w:t>/</w:t>
      </w:r>
      <w:r w:rsidR="0092591C">
        <w:t>ч на 1 м2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"/>
        <w:gridCol w:w="1953"/>
        <w:gridCol w:w="840"/>
        <w:gridCol w:w="840"/>
        <w:gridCol w:w="840"/>
        <w:gridCol w:w="840"/>
        <w:gridCol w:w="840"/>
        <w:gridCol w:w="840"/>
        <w:gridCol w:w="840"/>
        <w:gridCol w:w="1095"/>
      </w:tblGrid>
      <w:tr w:rsidR="00A20453" w:rsidRPr="00A20453" w:rsidTr="00BB0417">
        <w:trPr>
          <w:trHeight w:val="283"/>
          <w:tblHeader/>
        </w:trPr>
        <w:tc>
          <w:tcPr>
            <w:tcW w:w="18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№</w:t>
            </w:r>
          </w:p>
        </w:tc>
        <w:tc>
          <w:tcPr>
            <w:tcW w:w="73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Тип здания</w:t>
            </w:r>
          </w:p>
        </w:tc>
        <w:tc>
          <w:tcPr>
            <w:tcW w:w="4075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Этажность здания</w:t>
            </w:r>
          </w:p>
        </w:tc>
      </w:tr>
      <w:tr w:rsidR="00A20453" w:rsidRPr="00A20453" w:rsidTr="00BB0417">
        <w:trPr>
          <w:trHeight w:val="283"/>
          <w:tblHeader/>
        </w:trPr>
        <w:tc>
          <w:tcPr>
            <w:tcW w:w="18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</w:p>
        </w:tc>
        <w:tc>
          <w:tcPr>
            <w:tcW w:w="73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4,5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6,7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8,9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10,11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12 и выше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Жилые многоквартирные, гостиницы, общежития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43,5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36,5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35,2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Общественные, кроме перечисленных в строках 3-6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59,1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53,4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43,5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39,3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37,7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Поликлиники и лечебные учреждения, дома-интернаты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43,5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39,3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37,7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Дошкольные учреждения, хосписы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63,2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lastRenderedPageBreak/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Административного назначения (офисы)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28,1</w:t>
            </w:r>
          </w:p>
        </w:tc>
      </w:tr>
      <w:tr w:rsidR="00A20453" w:rsidRPr="00A20453" w:rsidTr="00BB0417">
        <w:trPr>
          <w:trHeight w:val="283"/>
        </w:trPr>
        <w:tc>
          <w:tcPr>
            <w:tcW w:w="1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</w:p>
        </w:tc>
        <w:tc>
          <w:tcPr>
            <w:tcW w:w="481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с 1 января 2018 г. (на 20 % по отношению к базовому уровню)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Жилые многоквартирные, гостиницы, общежития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28,1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Общественные, кроме перечисленных в строках 3-6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42,7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30,2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Поликлиники и лечебные учреждения, дома-интернаты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30,2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Дошкольные учреждения, хосписы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50,5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Административного назначения (офисы)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40,5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</w:t>
            </w:r>
          </w:p>
        </w:tc>
      </w:tr>
      <w:tr w:rsidR="00A20453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</w:p>
        </w:tc>
        <w:tc>
          <w:tcPr>
            <w:tcW w:w="481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с 1 января 2023 г. (на 40% по отношению к базовому уровню)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Жилые многоквартирные, гостиницы, общежития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21,1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Общественные, кроме перечисленных в строках 3-6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22,6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Поликлиники и лечебные учреждения, дома-интернаты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22,6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Дошкольные учреждения, хосписы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37,9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19,4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Административного назначения (офисы)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16,9</w:t>
            </w:r>
          </w:p>
        </w:tc>
      </w:tr>
      <w:tr w:rsidR="00A20453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</w:p>
        </w:tc>
        <w:tc>
          <w:tcPr>
            <w:tcW w:w="481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453" w:rsidRPr="00A20453" w:rsidRDefault="00A20453" w:rsidP="00BB0417">
            <w:pPr>
              <w:pStyle w:val="affff5"/>
            </w:pPr>
            <w:r w:rsidRPr="00A20453">
              <w:t>с 1 января 2028 г. (на 50 % по отношению к базовому уровню)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lastRenderedPageBreak/>
              <w:t>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Жилые многоквартирные, гостиницы, общежития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19,3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17,6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Общественные, кроме перечисленных в строках 3-6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26,7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18,9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Поликлиники и лечебные учреждения, дома-интернаты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18,9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Дошкольные учреждения, хосписы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31,6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 </w:t>
            </w:r>
          </w:p>
        </w:tc>
      </w:tr>
      <w:tr w:rsidR="00BB0417" w:rsidRPr="00A20453" w:rsidTr="00BB0417">
        <w:trPr>
          <w:trHeight w:val="283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17" w:rsidRPr="00A20453" w:rsidRDefault="00BB0417" w:rsidP="00BB0417">
            <w:pPr>
              <w:pStyle w:val="affff5"/>
            </w:pPr>
            <w:r w:rsidRPr="00A20453">
              <w:t>Административного назначения (офисы)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19,0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0417" w:rsidRPr="00BB0417" w:rsidRDefault="00BB0417" w:rsidP="00BB0417">
            <w:pPr>
              <w:pStyle w:val="affff5"/>
            </w:pPr>
            <w:r w:rsidRPr="00BB0417">
              <w:t>14,1</w:t>
            </w:r>
          </w:p>
        </w:tc>
      </w:tr>
    </w:tbl>
    <w:p w:rsidR="006246AA" w:rsidRDefault="006246AA" w:rsidP="006246AA">
      <w:r>
        <w:t xml:space="preserve">Удельные тепловые характеристики промышленных зданий не нормируются. Справочные значения удельных тепловых характеристик промышленных зданий представлены в таблице (справочник «Наладка и эксплуатация водяных тепловых сетей» В.И. </w:t>
      </w:r>
      <w:proofErr w:type="spellStart"/>
      <w:r>
        <w:t>Манюк</w:t>
      </w:r>
      <w:proofErr w:type="spellEnd"/>
      <w:r>
        <w:t>) представлены в таблице:</w:t>
      </w:r>
    </w:p>
    <w:p w:rsidR="0092591C" w:rsidRDefault="0092591C" w:rsidP="0092591C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7</w:t>
      </w:r>
      <w:r w:rsidR="000D3A37">
        <w:rPr>
          <w:noProof/>
        </w:rPr>
        <w:fldChar w:fldCharType="end"/>
      </w:r>
      <w:r>
        <w:t>. Удельные тепловые характеристики промышленных зданий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1701"/>
        <w:gridCol w:w="2127"/>
        <w:gridCol w:w="2120"/>
      </w:tblGrid>
      <w:tr w:rsidR="006246AA" w:rsidRPr="00667E75" w:rsidTr="00624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  <w:vMerge w:val="restart"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№ п/п</w:t>
            </w:r>
          </w:p>
        </w:tc>
        <w:tc>
          <w:tcPr>
            <w:tcW w:w="2693" w:type="dxa"/>
            <w:vMerge w:val="restart"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Наименование зданий</w:t>
            </w:r>
          </w:p>
        </w:tc>
        <w:tc>
          <w:tcPr>
            <w:tcW w:w="1701" w:type="dxa"/>
            <w:vMerge w:val="restart"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 xml:space="preserve">Объем зданий </w:t>
            </w:r>
            <w:r w:rsidRPr="00667E75">
              <w:rPr>
                <w:szCs w:val="20"/>
                <w:lang w:val="en-US"/>
              </w:rPr>
              <w:t>V</w:t>
            </w:r>
            <w:r w:rsidRPr="00667E75">
              <w:rPr>
                <w:szCs w:val="20"/>
              </w:rPr>
              <w:t>, тыс.м2</w:t>
            </w:r>
          </w:p>
        </w:tc>
        <w:tc>
          <w:tcPr>
            <w:tcW w:w="4247" w:type="dxa"/>
            <w:gridSpan w:val="2"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Удельные тепловые характеристики, ккал/(м2</w:t>
            </w:r>
            <w:r w:rsidRPr="00667E75">
              <w:rPr>
                <w:rFonts w:ascii="Calibri" w:hAnsi="Calibri" w:cs="Calibri"/>
                <w:szCs w:val="20"/>
              </w:rPr>
              <w:t>·</w:t>
            </w:r>
            <w:r w:rsidRPr="00667E75">
              <w:rPr>
                <w:szCs w:val="20"/>
              </w:rPr>
              <w:t>ч</w:t>
            </w:r>
            <w:r w:rsidRPr="00667E75">
              <w:rPr>
                <w:rFonts w:ascii="Calibri" w:hAnsi="Calibri" w:cs="Calibri"/>
                <w:szCs w:val="20"/>
              </w:rPr>
              <w:t>·</w:t>
            </w:r>
            <w:r w:rsidRPr="00667E75">
              <w:rPr>
                <w:szCs w:val="20"/>
              </w:rPr>
              <w:sym w:font="Symbol" w:char="F0B0"/>
            </w:r>
            <w:r w:rsidRPr="00667E75">
              <w:rPr>
                <w:szCs w:val="20"/>
              </w:rPr>
              <w:t>С)</w:t>
            </w:r>
          </w:p>
        </w:tc>
      </w:tr>
      <w:tr w:rsidR="006246AA" w:rsidRPr="00667E75" w:rsidTr="006246AA">
        <w:tc>
          <w:tcPr>
            <w:tcW w:w="704" w:type="dxa"/>
            <w:vMerge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  <w:vMerge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</w:p>
        </w:tc>
        <w:tc>
          <w:tcPr>
            <w:tcW w:w="2127" w:type="dxa"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 xml:space="preserve">для отопления </w:t>
            </w:r>
            <w:r w:rsidRPr="00667E75">
              <w:rPr>
                <w:szCs w:val="20"/>
                <w:lang w:val="en-US"/>
              </w:rPr>
              <w:t>q</w:t>
            </w:r>
            <w:r w:rsidRPr="00667E75">
              <w:rPr>
                <w:szCs w:val="20"/>
              </w:rPr>
              <w:t>от</w:t>
            </w:r>
          </w:p>
        </w:tc>
        <w:tc>
          <w:tcPr>
            <w:tcW w:w="2120" w:type="dxa"/>
          </w:tcPr>
          <w:p w:rsidR="006246AA" w:rsidRPr="00667E75" w:rsidRDefault="006246A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 xml:space="preserve">для вентиляции </w:t>
            </w:r>
            <w:r w:rsidRPr="00667E75">
              <w:rPr>
                <w:szCs w:val="20"/>
                <w:lang w:val="en-US"/>
              </w:rPr>
              <w:t>q</w:t>
            </w:r>
            <w:r w:rsidRPr="00667E75">
              <w:rPr>
                <w:szCs w:val="20"/>
              </w:rPr>
              <w:t>в</w:t>
            </w:r>
          </w:p>
        </w:tc>
      </w:tr>
      <w:tr w:rsidR="009A3632" w:rsidRPr="00667E75" w:rsidTr="006246AA">
        <w:tc>
          <w:tcPr>
            <w:tcW w:w="704" w:type="dxa"/>
            <w:vMerge w:val="restart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</w:t>
            </w:r>
          </w:p>
        </w:tc>
        <w:tc>
          <w:tcPr>
            <w:tcW w:w="2693" w:type="dxa"/>
            <w:vMerge w:val="restart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Чугунолитейные цехи</w:t>
            </w: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10-15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0,3-0,25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1,1-1,0</w:t>
            </w:r>
          </w:p>
        </w:tc>
      </w:tr>
      <w:tr w:rsidR="009A3632" w:rsidRPr="00667E75" w:rsidTr="006246AA">
        <w:tc>
          <w:tcPr>
            <w:tcW w:w="704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50-100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0,25-0,22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1,0-0,9</w:t>
            </w:r>
          </w:p>
        </w:tc>
      </w:tr>
      <w:tr w:rsidR="009A3632" w:rsidRPr="00667E75" w:rsidTr="006246AA">
        <w:tc>
          <w:tcPr>
            <w:tcW w:w="704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100-150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0,22-0,18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0,9-0,8</w:t>
            </w:r>
          </w:p>
        </w:tc>
      </w:tr>
      <w:tr w:rsidR="009A3632" w:rsidRPr="00667E75" w:rsidTr="006246AA">
        <w:tc>
          <w:tcPr>
            <w:tcW w:w="704" w:type="dxa"/>
            <w:vMerge w:val="restart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</w:t>
            </w:r>
          </w:p>
        </w:tc>
        <w:tc>
          <w:tcPr>
            <w:tcW w:w="2693" w:type="dxa"/>
            <w:vMerge w:val="restart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Меднолитейные цехи</w:t>
            </w: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0,4-0,35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2,5-2,0</w:t>
            </w:r>
          </w:p>
        </w:tc>
      </w:tr>
      <w:tr w:rsidR="009A3632" w:rsidRPr="00667E75" w:rsidTr="006246AA">
        <w:tc>
          <w:tcPr>
            <w:tcW w:w="704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10-20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0,35-0,25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2,0-1,5</w:t>
            </w:r>
          </w:p>
        </w:tc>
      </w:tr>
      <w:tr w:rsidR="009A3632" w:rsidRPr="00667E75" w:rsidTr="006246AA">
        <w:tc>
          <w:tcPr>
            <w:tcW w:w="704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20-30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0,25-0,2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0-1,5-1,2</w:t>
            </w:r>
          </w:p>
        </w:tc>
      </w:tr>
      <w:tr w:rsidR="009A3632" w:rsidRPr="00667E75" w:rsidTr="006246AA">
        <w:tc>
          <w:tcPr>
            <w:tcW w:w="704" w:type="dxa"/>
            <w:vMerge w:val="restart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3</w:t>
            </w:r>
          </w:p>
        </w:tc>
        <w:tc>
          <w:tcPr>
            <w:tcW w:w="2693" w:type="dxa"/>
            <w:vMerge w:val="restart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Термические цехи</w:t>
            </w: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10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1,3-1,2</w:t>
            </w:r>
          </w:p>
        </w:tc>
      </w:tr>
      <w:tr w:rsidR="009A3632" w:rsidRPr="00667E75" w:rsidTr="006246AA">
        <w:tc>
          <w:tcPr>
            <w:tcW w:w="704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10-30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0,3-0,25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1,3-1,2</w:t>
            </w:r>
          </w:p>
        </w:tc>
      </w:tr>
      <w:tr w:rsidR="009A3632" w:rsidRPr="00667E75" w:rsidTr="006246AA">
        <w:tc>
          <w:tcPr>
            <w:tcW w:w="704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30-75</w:t>
            </w:r>
          </w:p>
        </w:tc>
        <w:tc>
          <w:tcPr>
            <w:tcW w:w="2127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0,25-0,2</w:t>
            </w:r>
          </w:p>
        </w:tc>
        <w:tc>
          <w:tcPr>
            <w:tcW w:w="2120" w:type="dxa"/>
          </w:tcPr>
          <w:p w:rsidR="009A3632" w:rsidRPr="00667E75" w:rsidRDefault="009A363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1,0-0,6</w:t>
            </w:r>
          </w:p>
        </w:tc>
      </w:tr>
      <w:tr w:rsidR="007C1660" w:rsidRPr="00667E75" w:rsidTr="006246AA">
        <w:tc>
          <w:tcPr>
            <w:tcW w:w="704" w:type="dxa"/>
            <w:vMerge w:val="restart"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4</w:t>
            </w:r>
          </w:p>
        </w:tc>
        <w:tc>
          <w:tcPr>
            <w:tcW w:w="2693" w:type="dxa"/>
            <w:vMerge w:val="restart"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Кузнечные цехи</w:t>
            </w:r>
          </w:p>
        </w:tc>
        <w:tc>
          <w:tcPr>
            <w:tcW w:w="1701" w:type="dxa"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10</w:t>
            </w:r>
          </w:p>
        </w:tc>
        <w:tc>
          <w:tcPr>
            <w:tcW w:w="2127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</w:t>
            </w:r>
          </w:p>
        </w:tc>
        <w:tc>
          <w:tcPr>
            <w:tcW w:w="2120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0,7-0,6</w:t>
            </w:r>
          </w:p>
        </w:tc>
      </w:tr>
      <w:tr w:rsidR="007C1660" w:rsidRPr="00667E75" w:rsidTr="006246AA">
        <w:tc>
          <w:tcPr>
            <w:tcW w:w="704" w:type="dxa"/>
            <w:vMerge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10-50</w:t>
            </w:r>
          </w:p>
        </w:tc>
        <w:tc>
          <w:tcPr>
            <w:tcW w:w="2127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0,3-0,25</w:t>
            </w:r>
          </w:p>
        </w:tc>
        <w:tc>
          <w:tcPr>
            <w:tcW w:w="2120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0,6-0,5</w:t>
            </w:r>
          </w:p>
        </w:tc>
      </w:tr>
      <w:tr w:rsidR="007C1660" w:rsidRPr="00667E75" w:rsidTr="006246AA">
        <w:tc>
          <w:tcPr>
            <w:tcW w:w="704" w:type="dxa"/>
            <w:vMerge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7C1660" w:rsidRPr="00667E75" w:rsidRDefault="007C1660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50-100</w:t>
            </w:r>
          </w:p>
        </w:tc>
        <w:tc>
          <w:tcPr>
            <w:tcW w:w="2127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0,25-0,15</w:t>
            </w:r>
          </w:p>
        </w:tc>
        <w:tc>
          <w:tcPr>
            <w:tcW w:w="2120" w:type="dxa"/>
          </w:tcPr>
          <w:p w:rsidR="007C1660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0,5-0,3</w:t>
            </w:r>
          </w:p>
        </w:tc>
      </w:tr>
      <w:tr w:rsidR="000B2A1E" w:rsidRPr="00667E75" w:rsidTr="006246AA">
        <w:tc>
          <w:tcPr>
            <w:tcW w:w="704" w:type="dxa"/>
            <w:vMerge w:val="restart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</w:t>
            </w:r>
          </w:p>
        </w:tc>
        <w:tc>
          <w:tcPr>
            <w:tcW w:w="2693" w:type="dxa"/>
            <w:vMerge w:val="restart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Механосборочные, механические и слесарные отделения инструментальных цехов</w:t>
            </w:r>
          </w:p>
        </w:tc>
        <w:tc>
          <w:tcPr>
            <w:tcW w:w="1701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0,55-0,45</w:t>
            </w:r>
          </w:p>
        </w:tc>
        <w:tc>
          <w:tcPr>
            <w:tcW w:w="2120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0,4-0,25</w:t>
            </w:r>
          </w:p>
        </w:tc>
      </w:tr>
      <w:tr w:rsidR="000B2A1E" w:rsidRPr="00667E75" w:rsidTr="006246AA">
        <w:tc>
          <w:tcPr>
            <w:tcW w:w="704" w:type="dxa"/>
            <w:vMerge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10-15</w:t>
            </w:r>
          </w:p>
        </w:tc>
        <w:tc>
          <w:tcPr>
            <w:tcW w:w="2127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0,45-0,4</w:t>
            </w:r>
          </w:p>
        </w:tc>
        <w:tc>
          <w:tcPr>
            <w:tcW w:w="2120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0,25-0,15</w:t>
            </w:r>
          </w:p>
        </w:tc>
      </w:tr>
      <w:tr w:rsidR="000B2A1E" w:rsidRPr="00667E75" w:rsidTr="006246AA">
        <w:tc>
          <w:tcPr>
            <w:tcW w:w="704" w:type="dxa"/>
            <w:vMerge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50-100</w:t>
            </w:r>
          </w:p>
        </w:tc>
        <w:tc>
          <w:tcPr>
            <w:tcW w:w="2127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0,4-0,38</w:t>
            </w:r>
          </w:p>
        </w:tc>
        <w:tc>
          <w:tcPr>
            <w:tcW w:w="2120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0,15-0,12</w:t>
            </w:r>
          </w:p>
        </w:tc>
      </w:tr>
      <w:tr w:rsidR="000B2A1E" w:rsidRPr="00667E75" w:rsidTr="006246AA">
        <w:tc>
          <w:tcPr>
            <w:tcW w:w="704" w:type="dxa"/>
            <w:vMerge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100-200</w:t>
            </w:r>
          </w:p>
        </w:tc>
        <w:tc>
          <w:tcPr>
            <w:tcW w:w="2127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0,38-0,35</w:t>
            </w:r>
          </w:p>
        </w:tc>
        <w:tc>
          <w:tcPr>
            <w:tcW w:w="2120" w:type="dxa"/>
          </w:tcPr>
          <w:p w:rsidR="000B2A1E" w:rsidRPr="00667E75" w:rsidRDefault="000B2A1E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0,12-0,08</w:t>
            </w:r>
          </w:p>
        </w:tc>
      </w:tr>
      <w:tr w:rsidR="00D26A6A" w:rsidRPr="00667E75" w:rsidTr="006246AA">
        <w:tc>
          <w:tcPr>
            <w:tcW w:w="704" w:type="dxa"/>
            <w:vMerge w:val="restart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6</w:t>
            </w:r>
          </w:p>
        </w:tc>
        <w:tc>
          <w:tcPr>
            <w:tcW w:w="2693" w:type="dxa"/>
            <w:vMerge w:val="restart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Деревообделочные цехи</w:t>
            </w:r>
          </w:p>
        </w:tc>
        <w:tc>
          <w:tcPr>
            <w:tcW w:w="1701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5</w:t>
            </w:r>
          </w:p>
        </w:tc>
        <w:tc>
          <w:tcPr>
            <w:tcW w:w="2127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0,6-0,55</w:t>
            </w:r>
          </w:p>
        </w:tc>
        <w:tc>
          <w:tcPr>
            <w:tcW w:w="2120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0,6-0,5</w:t>
            </w:r>
          </w:p>
        </w:tc>
      </w:tr>
      <w:tr w:rsidR="00D26A6A" w:rsidRPr="00667E75" w:rsidTr="006246AA">
        <w:tc>
          <w:tcPr>
            <w:tcW w:w="704" w:type="dxa"/>
            <w:vMerge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0,55-0,45</w:t>
            </w:r>
          </w:p>
        </w:tc>
        <w:tc>
          <w:tcPr>
            <w:tcW w:w="2120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0,5-0,45</w:t>
            </w:r>
          </w:p>
        </w:tc>
      </w:tr>
      <w:tr w:rsidR="00D26A6A" w:rsidRPr="00667E75" w:rsidTr="006246AA">
        <w:tc>
          <w:tcPr>
            <w:tcW w:w="704" w:type="dxa"/>
            <w:vMerge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10-50</w:t>
            </w:r>
          </w:p>
        </w:tc>
        <w:tc>
          <w:tcPr>
            <w:tcW w:w="2127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0,45-0,4</w:t>
            </w:r>
          </w:p>
        </w:tc>
        <w:tc>
          <w:tcPr>
            <w:tcW w:w="2120" w:type="dxa"/>
          </w:tcPr>
          <w:p w:rsidR="00D26A6A" w:rsidRPr="00667E75" w:rsidRDefault="00D26A6A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0,45-0,4</w:t>
            </w:r>
          </w:p>
        </w:tc>
      </w:tr>
      <w:tr w:rsidR="00E859A1" w:rsidRPr="00667E75" w:rsidTr="006246AA">
        <w:tc>
          <w:tcPr>
            <w:tcW w:w="704" w:type="dxa"/>
            <w:vMerge w:val="restart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7</w:t>
            </w:r>
          </w:p>
        </w:tc>
        <w:tc>
          <w:tcPr>
            <w:tcW w:w="2693" w:type="dxa"/>
            <w:vMerge w:val="restart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Цехи металлических конструкций</w:t>
            </w:r>
          </w:p>
        </w:tc>
        <w:tc>
          <w:tcPr>
            <w:tcW w:w="1701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50-100</w:t>
            </w:r>
          </w:p>
        </w:tc>
        <w:tc>
          <w:tcPr>
            <w:tcW w:w="2127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0,38-0,35</w:t>
            </w:r>
          </w:p>
        </w:tc>
        <w:tc>
          <w:tcPr>
            <w:tcW w:w="2120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0,53-0,45</w:t>
            </w:r>
          </w:p>
        </w:tc>
      </w:tr>
      <w:tr w:rsidR="00E859A1" w:rsidRPr="00667E75" w:rsidTr="006246AA">
        <w:tc>
          <w:tcPr>
            <w:tcW w:w="704" w:type="dxa"/>
            <w:vMerge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100-150</w:t>
            </w:r>
          </w:p>
        </w:tc>
        <w:tc>
          <w:tcPr>
            <w:tcW w:w="2127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0,35-0,3</w:t>
            </w:r>
          </w:p>
        </w:tc>
        <w:tc>
          <w:tcPr>
            <w:tcW w:w="2120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0,45-0,35</w:t>
            </w:r>
          </w:p>
        </w:tc>
      </w:tr>
      <w:tr w:rsidR="00E859A1" w:rsidRPr="00667E75" w:rsidTr="006246AA">
        <w:tc>
          <w:tcPr>
            <w:tcW w:w="704" w:type="dxa"/>
            <w:vMerge w:val="restart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8</w:t>
            </w:r>
          </w:p>
        </w:tc>
        <w:tc>
          <w:tcPr>
            <w:tcW w:w="2693" w:type="dxa"/>
            <w:vMerge w:val="restart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Цехи покрытий (гальванических и др.)</w:t>
            </w:r>
          </w:p>
        </w:tc>
        <w:tc>
          <w:tcPr>
            <w:tcW w:w="1701" w:type="dxa"/>
          </w:tcPr>
          <w:p w:rsidR="00E859A1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2</w:t>
            </w:r>
          </w:p>
        </w:tc>
        <w:tc>
          <w:tcPr>
            <w:tcW w:w="2127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0,66-0,6</w:t>
            </w:r>
          </w:p>
        </w:tc>
        <w:tc>
          <w:tcPr>
            <w:tcW w:w="2120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5-4</w:t>
            </w:r>
          </w:p>
        </w:tc>
      </w:tr>
      <w:tr w:rsidR="00E859A1" w:rsidRPr="00667E75" w:rsidTr="006246AA">
        <w:tc>
          <w:tcPr>
            <w:tcW w:w="704" w:type="dxa"/>
            <w:vMerge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0,6-0,55</w:t>
            </w:r>
          </w:p>
        </w:tc>
        <w:tc>
          <w:tcPr>
            <w:tcW w:w="2120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4-3</w:t>
            </w:r>
          </w:p>
        </w:tc>
      </w:tr>
      <w:tr w:rsidR="00E859A1" w:rsidRPr="00667E75" w:rsidTr="006246AA">
        <w:tc>
          <w:tcPr>
            <w:tcW w:w="704" w:type="dxa"/>
            <w:vMerge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0,55-0,45</w:t>
            </w:r>
          </w:p>
        </w:tc>
        <w:tc>
          <w:tcPr>
            <w:tcW w:w="2120" w:type="dxa"/>
          </w:tcPr>
          <w:p w:rsidR="00E859A1" w:rsidRPr="00667E75" w:rsidRDefault="00E859A1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3-2</w:t>
            </w:r>
          </w:p>
        </w:tc>
      </w:tr>
      <w:tr w:rsidR="00E50842" w:rsidRPr="00667E75" w:rsidTr="006246AA">
        <w:tc>
          <w:tcPr>
            <w:tcW w:w="704" w:type="dxa"/>
            <w:vMerge w:val="restart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9</w:t>
            </w:r>
          </w:p>
        </w:tc>
        <w:tc>
          <w:tcPr>
            <w:tcW w:w="2693" w:type="dxa"/>
            <w:vMerge w:val="restart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Ремонтные цехи</w:t>
            </w:r>
          </w:p>
        </w:tc>
        <w:tc>
          <w:tcPr>
            <w:tcW w:w="1701" w:type="dxa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0,6-0,5</w:t>
            </w:r>
          </w:p>
        </w:tc>
        <w:tc>
          <w:tcPr>
            <w:tcW w:w="2120" w:type="dxa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0,2-0,15</w:t>
            </w:r>
          </w:p>
        </w:tc>
      </w:tr>
      <w:tr w:rsidR="00E50842" w:rsidRPr="00667E75" w:rsidTr="006246AA">
        <w:tc>
          <w:tcPr>
            <w:tcW w:w="704" w:type="dxa"/>
            <w:vMerge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10-20</w:t>
            </w:r>
          </w:p>
        </w:tc>
        <w:tc>
          <w:tcPr>
            <w:tcW w:w="2127" w:type="dxa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0,5-0,45</w:t>
            </w:r>
          </w:p>
        </w:tc>
        <w:tc>
          <w:tcPr>
            <w:tcW w:w="2120" w:type="dxa"/>
          </w:tcPr>
          <w:p w:rsidR="00E50842" w:rsidRPr="00667E75" w:rsidRDefault="00E50842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3-2</w:t>
            </w:r>
          </w:p>
        </w:tc>
      </w:tr>
      <w:tr w:rsidR="00B95C5C" w:rsidRPr="00667E75" w:rsidTr="006246AA">
        <w:tc>
          <w:tcPr>
            <w:tcW w:w="704" w:type="dxa"/>
            <w:vMerge w:val="restart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lastRenderedPageBreak/>
              <w:t>10</w:t>
            </w:r>
          </w:p>
        </w:tc>
        <w:tc>
          <w:tcPr>
            <w:tcW w:w="2693" w:type="dxa"/>
            <w:vMerge w:val="restart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Паровозное депо</w:t>
            </w:r>
          </w:p>
        </w:tc>
        <w:tc>
          <w:tcPr>
            <w:tcW w:w="1701" w:type="dxa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5</w:t>
            </w:r>
          </w:p>
        </w:tc>
        <w:tc>
          <w:tcPr>
            <w:tcW w:w="2127" w:type="dxa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0,7-0,65</w:t>
            </w:r>
          </w:p>
        </w:tc>
        <w:tc>
          <w:tcPr>
            <w:tcW w:w="2120" w:type="dxa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</w:t>
            </w:r>
          </w:p>
        </w:tc>
      </w:tr>
      <w:tr w:rsidR="00B95C5C" w:rsidRPr="00667E75" w:rsidTr="006246AA">
        <w:tc>
          <w:tcPr>
            <w:tcW w:w="704" w:type="dxa"/>
            <w:vMerge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0,65-0,6</w:t>
            </w:r>
          </w:p>
        </w:tc>
        <w:tc>
          <w:tcPr>
            <w:tcW w:w="2120" w:type="dxa"/>
          </w:tcPr>
          <w:p w:rsidR="00B95C5C" w:rsidRPr="00667E75" w:rsidRDefault="00B95C5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0,3-0,25</w:t>
            </w:r>
          </w:p>
        </w:tc>
      </w:tr>
      <w:tr w:rsidR="009A3632" w:rsidRPr="00667E75" w:rsidTr="006246AA">
        <w:tc>
          <w:tcPr>
            <w:tcW w:w="704" w:type="dxa"/>
          </w:tcPr>
          <w:p w:rsidR="009A3632" w:rsidRPr="00667E75" w:rsidRDefault="002B2A78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11</w:t>
            </w:r>
          </w:p>
        </w:tc>
        <w:tc>
          <w:tcPr>
            <w:tcW w:w="2693" w:type="dxa"/>
          </w:tcPr>
          <w:p w:rsidR="009A3632" w:rsidRPr="00667E75" w:rsidRDefault="002B2A78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Котельные цехи</w:t>
            </w:r>
          </w:p>
        </w:tc>
        <w:tc>
          <w:tcPr>
            <w:tcW w:w="1701" w:type="dxa"/>
          </w:tcPr>
          <w:p w:rsidR="009A3632" w:rsidRPr="00667E75" w:rsidRDefault="002B2A78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100-250</w:t>
            </w:r>
          </w:p>
        </w:tc>
        <w:tc>
          <w:tcPr>
            <w:tcW w:w="2127" w:type="dxa"/>
          </w:tcPr>
          <w:p w:rsidR="009A3632" w:rsidRPr="00667E75" w:rsidRDefault="002B2A78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</w:t>
            </w:r>
          </w:p>
        </w:tc>
        <w:tc>
          <w:tcPr>
            <w:tcW w:w="2120" w:type="dxa"/>
          </w:tcPr>
          <w:p w:rsidR="009A3632" w:rsidRPr="00667E75" w:rsidRDefault="002B2A78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</w:t>
            </w:r>
          </w:p>
        </w:tc>
      </w:tr>
      <w:tr w:rsidR="004F3D8D" w:rsidRPr="00667E75" w:rsidTr="004F3D8D">
        <w:trPr>
          <w:trHeight w:val="190"/>
        </w:trPr>
        <w:tc>
          <w:tcPr>
            <w:tcW w:w="704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Котельные (отопительные и паровые)</w:t>
            </w: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0,3-0,5</w:t>
            </w: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0,3-0,5</w:t>
            </w: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10-20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0,08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0,2-0,4</w:t>
            </w:r>
          </w:p>
        </w:tc>
      </w:tr>
      <w:tr w:rsidR="004F3D8D" w:rsidRPr="00667E75" w:rsidTr="006246AA">
        <w:tc>
          <w:tcPr>
            <w:tcW w:w="704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12</w:t>
            </w:r>
          </w:p>
        </w:tc>
        <w:tc>
          <w:tcPr>
            <w:tcW w:w="2693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Мастерские и цехи ФЗУ</w:t>
            </w: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</w:t>
            </w: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10-15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</w:t>
            </w: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15-20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0,35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0,25</w:t>
            </w: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20-30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0,2</w:t>
            </w:r>
          </w:p>
        </w:tc>
      </w:tr>
      <w:tr w:rsidR="004F3D8D" w:rsidRPr="00667E75" w:rsidTr="006246AA">
        <w:tc>
          <w:tcPr>
            <w:tcW w:w="704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13</w:t>
            </w:r>
          </w:p>
        </w:tc>
        <w:tc>
          <w:tcPr>
            <w:tcW w:w="2693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Насосные</w:t>
            </w: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0,5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1,05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0,5-1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1,0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1-2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2-3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14</w:t>
            </w:r>
          </w:p>
        </w:tc>
        <w:tc>
          <w:tcPr>
            <w:tcW w:w="2693" w:type="dxa"/>
            <w:vMerge w:val="restart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Компрессорные</w:t>
            </w: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0,5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0,5-1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0,7-0,6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1-2</w:t>
            </w:r>
          </w:p>
        </w:tc>
        <w:tc>
          <w:tcPr>
            <w:tcW w:w="2127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0,6-0,45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0,45-0,4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0,4-0,35</w:t>
            </w:r>
          </w:p>
        </w:tc>
        <w:tc>
          <w:tcPr>
            <w:tcW w:w="2120" w:type="dxa"/>
          </w:tcPr>
          <w:p w:rsidR="004F3D8D" w:rsidRPr="00667E75" w:rsidRDefault="004F3D8D" w:rsidP="00667E75">
            <w:pPr>
              <w:pStyle w:val="affff5"/>
              <w:rPr>
                <w:szCs w:val="20"/>
              </w:rPr>
            </w:pPr>
          </w:p>
        </w:tc>
      </w:tr>
      <w:tr w:rsidR="004F3D8D" w:rsidRPr="00667E75" w:rsidTr="006246AA">
        <w:tc>
          <w:tcPr>
            <w:tcW w:w="704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15</w:t>
            </w:r>
          </w:p>
        </w:tc>
        <w:tc>
          <w:tcPr>
            <w:tcW w:w="2693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Газогенераторные</w:t>
            </w:r>
          </w:p>
        </w:tc>
        <w:tc>
          <w:tcPr>
            <w:tcW w:w="1701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</w:t>
            </w:r>
          </w:p>
        </w:tc>
        <w:tc>
          <w:tcPr>
            <w:tcW w:w="2120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1,8</w:t>
            </w:r>
          </w:p>
        </w:tc>
      </w:tr>
      <w:tr w:rsidR="004F3D8D" w:rsidRPr="00667E75" w:rsidTr="006246AA">
        <w:tc>
          <w:tcPr>
            <w:tcW w:w="704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16</w:t>
            </w:r>
          </w:p>
        </w:tc>
        <w:tc>
          <w:tcPr>
            <w:tcW w:w="2693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Регенерация масел</w:t>
            </w:r>
          </w:p>
        </w:tc>
        <w:tc>
          <w:tcPr>
            <w:tcW w:w="1701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2-3</w:t>
            </w:r>
          </w:p>
        </w:tc>
        <w:tc>
          <w:tcPr>
            <w:tcW w:w="2127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0,75-0,6</w:t>
            </w:r>
          </w:p>
        </w:tc>
        <w:tc>
          <w:tcPr>
            <w:tcW w:w="2120" w:type="dxa"/>
          </w:tcPr>
          <w:p w:rsidR="004F3D8D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0,6-0,5</w:t>
            </w:r>
          </w:p>
        </w:tc>
      </w:tr>
      <w:tr w:rsidR="004B1D19" w:rsidRPr="00667E75" w:rsidTr="006246AA">
        <w:tc>
          <w:tcPr>
            <w:tcW w:w="704" w:type="dxa"/>
            <w:vMerge w:val="restart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17</w:t>
            </w:r>
          </w:p>
        </w:tc>
        <w:tc>
          <w:tcPr>
            <w:tcW w:w="2693" w:type="dxa"/>
            <w:vMerge w:val="restart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Склады химикатов, красок и т. п.</w:t>
            </w:r>
          </w:p>
        </w:tc>
        <w:tc>
          <w:tcPr>
            <w:tcW w:w="1701" w:type="dxa"/>
          </w:tcPr>
          <w:p w:rsidR="004B1D19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1</w:t>
            </w:r>
          </w:p>
        </w:tc>
        <w:tc>
          <w:tcPr>
            <w:tcW w:w="2127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0,85-0,75</w:t>
            </w:r>
          </w:p>
        </w:tc>
        <w:tc>
          <w:tcPr>
            <w:tcW w:w="2120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</w:tr>
      <w:tr w:rsidR="004B1D19" w:rsidRPr="00667E75" w:rsidTr="006246AA">
        <w:tc>
          <w:tcPr>
            <w:tcW w:w="704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1-2</w:t>
            </w:r>
          </w:p>
        </w:tc>
        <w:tc>
          <w:tcPr>
            <w:tcW w:w="2127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0,75-0,65</w:t>
            </w:r>
          </w:p>
        </w:tc>
        <w:tc>
          <w:tcPr>
            <w:tcW w:w="2120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</w:tr>
      <w:tr w:rsidR="004B1D19" w:rsidRPr="00667E75" w:rsidTr="006246AA">
        <w:tc>
          <w:tcPr>
            <w:tcW w:w="704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0,65-0,58</w:t>
            </w:r>
          </w:p>
        </w:tc>
        <w:tc>
          <w:tcPr>
            <w:tcW w:w="2120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0,6-0,45</w:t>
            </w:r>
          </w:p>
        </w:tc>
      </w:tr>
      <w:tr w:rsidR="004B1D19" w:rsidRPr="00667E75" w:rsidTr="006246AA">
        <w:tc>
          <w:tcPr>
            <w:tcW w:w="704" w:type="dxa"/>
            <w:vMerge w:val="restart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18</w:t>
            </w:r>
          </w:p>
        </w:tc>
        <w:tc>
          <w:tcPr>
            <w:tcW w:w="2693" w:type="dxa"/>
            <w:vMerge w:val="restart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Склады моделей и главные магазины</w:t>
            </w:r>
          </w:p>
        </w:tc>
        <w:tc>
          <w:tcPr>
            <w:tcW w:w="1701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1-2</w:t>
            </w:r>
          </w:p>
        </w:tc>
        <w:tc>
          <w:tcPr>
            <w:tcW w:w="2127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0,8-0,7</w:t>
            </w:r>
          </w:p>
        </w:tc>
        <w:tc>
          <w:tcPr>
            <w:tcW w:w="2120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</w:tr>
      <w:tr w:rsidR="004B1D19" w:rsidRPr="00667E75" w:rsidTr="006246AA">
        <w:tc>
          <w:tcPr>
            <w:tcW w:w="704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0,7-0,6</w:t>
            </w:r>
          </w:p>
        </w:tc>
        <w:tc>
          <w:tcPr>
            <w:tcW w:w="2120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</w:tr>
      <w:tr w:rsidR="004B1D19" w:rsidRPr="00667E75" w:rsidTr="006246AA">
        <w:tc>
          <w:tcPr>
            <w:tcW w:w="704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0,6-0,45</w:t>
            </w:r>
          </w:p>
        </w:tc>
        <w:tc>
          <w:tcPr>
            <w:tcW w:w="2120" w:type="dxa"/>
          </w:tcPr>
          <w:p w:rsidR="004B1D19" w:rsidRPr="00667E75" w:rsidRDefault="004B1D19" w:rsidP="00667E75">
            <w:pPr>
              <w:pStyle w:val="affff5"/>
              <w:rPr>
                <w:szCs w:val="20"/>
              </w:rPr>
            </w:pPr>
          </w:p>
        </w:tc>
      </w:tr>
      <w:tr w:rsidR="00532E3C" w:rsidRPr="00667E75" w:rsidTr="006246AA">
        <w:tc>
          <w:tcPr>
            <w:tcW w:w="704" w:type="dxa"/>
            <w:vMerge w:val="restart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19</w:t>
            </w:r>
          </w:p>
        </w:tc>
        <w:tc>
          <w:tcPr>
            <w:tcW w:w="2693" w:type="dxa"/>
            <w:vMerge w:val="restart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Бытовые и административно-вспомогательные помещения</w:t>
            </w:r>
          </w:p>
        </w:tc>
        <w:tc>
          <w:tcPr>
            <w:tcW w:w="1701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0,5-1</w:t>
            </w:r>
          </w:p>
        </w:tc>
        <w:tc>
          <w:tcPr>
            <w:tcW w:w="2127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0,6-0,45</w:t>
            </w:r>
          </w:p>
        </w:tc>
        <w:tc>
          <w:tcPr>
            <w:tcW w:w="2120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</w:tr>
      <w:tr w:rsidR="00532E3C" w:rsidRPr="00667E75" w:rsidTr="006246AA">
        <w:tc>
          <w:tcPr>
            <w:tcW w:w="704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1-2</w:t>
            </w:r>
          </w:p>
        </w:tc>
        <w:tc>
          <w:tcPr>
            <w:tcW w:w="2127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0,45-0,4</w:t>
            </w:r>
          </w:p>
        </w:tc>
        <w:tc>
          <w:tcPr>
            <w:tcW w:w="2120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</w:tr>
      <w:tr w:rsidR="00532E3C" w:rsidRPr="00667E75" w:rsidTr="006246AA">
        <w:tc>
          <w:tcPr>
            <w:tcW w:w="704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0,4-0,33</w:t>
            </w:r>
          </w:p>
        </w:tc>
        <w:tc>
          <w:tcPr>
            <w:tcW w:w="2120" w:type="dxa"/>
          </w:tcPr>
          <w:p w:rsidR="00532E3C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0,14-0,12</w:t>
            </w:r>
          </w:p>
        </w:tc>
      </w:tr>
      <w:tr w:rsidR="00532E3C" w:rsidRPr="00667E75" w:rsidTr="006246AA">
        <w:tc>
          <w:tcPr>
            <w:tcW w:w="704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0,33-0,3</w:t>
            </w:r>
          </w:p>
        </w:tc>
        <w:tc>
          <w:tcPr>
            <w:tcW w:w="2120" w:type="dxa"/>
          </w:tcPr>
          <w:p w:rsidR="00532E3C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0,12-0,11</w:t>
            </w:r>
          </w:p>
        </w:tc>
      </w:tr>
      <w:tr w:rsidR="00532E3C" w:rsidRPr="00667E75" w:rsidTr="006246AA">
        <w:tc>
          <w:tcPr>
            <w:tcW w:w="704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10-20</w:t>
            </w:r>
          </w:p>
        </w:tc>
        <w:tc>
          <w:tcPr>
            <w:tcW w:w="2127" w:type="dxa"/>
          </w:tcPr>
          <w:p w:rsidR="00532E3C" w:rsidRPr="00667E75" w:rsidRDefault="00532E3C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0,3-0,25</w:t>
            </w:r>
          </w:p>
        </w:tc>
        <w:tc>
          <w:tcPr>
            <w:tcW w:w="2120" w:type="dxa"/>
          </w:tcPr>
          <w:p w:rsidR="00532E3C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0,11-0,1</w:t>
            </w:r>
          </w:p>
        </w:tc>
      </w:tr>
      <w:tr w:rsidR="00667E75" w:rsidRPr="00667E75" w:rsidTr="006246AA">
        <w:tc>
          <w:tcPr>
            <w:tcW w:w="704" w:type="dxa"/>
            <w:vMerge w:val="restart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20</w:t>
            </w:r>
          </w:p>
        </w:tc>
        <w:tc>
          <w:tcPr>
            <w:tcW w:w="2693" w:type="dxa"/>
            <w:vMerge w:val="restart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rFonts w:ascii="Bookman Old Style" w:hAnsi="Bookman Old Style" w:cs="Bookman Old Style"/>
                <w:szCs w:val="20"/>
              </w:rPr>
              <w:t>Проходные</w:t>
            </w:r>
          </w:p>
        </w:tc>
        <w:tc>
          <w:tcPr>
            <w:tcW w:w="1701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до 0,5</w:t>
            </w:r>
          </w:p>
        </w:tc>
        <w:tc>
          <w:tcPr>
            <w:tcW w:w="2127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1,3-1,2</w:t>
            </w:r>
          </w:p>
        </w:tc>
        <w:tc>
          <w:tcPr>
            <w:tcW w:w="2120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</w:tr>
      <w:tr w:rsidR="00667E75" w:rsidRPr="00667E75" w:rsidTr="006246AA">
        <w:tc>
          <w:tcPr>
            <w:tcW w:w="704" w:type="dxa"/>
            <w:vMerge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0,5-2</w:t>
            </w:r>
          </w:p>
        </w:tc>
        <w:tc>
          <w:tcPr>
            <w:tcW w:w="2127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1,2-0,7</w:t>
            </w:r>
          </w:p>
        </w:tc>
        <w:tc>
          <w:tcPr>
            <w:tcW w:w="2120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</w:tr>
      <w:tr w:rsidR="00667E75" w:rsidRPr="00667E75" w:rsidTr="006246AA">
        <w:tc>
          <w:tcPr>
            <w:tcW w:w="704" w:type="dxa"/>
            <w:vMerge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2-5</w:t>
            </w:r>
          </w:p>
        </w:tc>
        <w:tc>
          <w:tcPr>
            <w:tcW w:w="2127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0,7-0,55</w:t>
            </w:r>
          </w:p>
        </w:tc>
        <w:tc>
          <w:tcPr>
            <w:tcW w:w="2120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0,15-0,1</w:t>
            </w:r>
          </w:p>
        </w:tc>
      </w:tr>
      <w:tr w:rsidR="00667E75" w:rsidRPr="00667E75" w:rsidTr="006246AA">
        <w:tc>
          <w:tcPr>
            <w:tcW w:w="704" w:type="dxa"/>
            <w:vMerge w:val="restart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21</w:t>
            </w:r>
          </w:p>
        </w:tc>
        <w:tc>
          <w:tcPr>
            <w:tcW w:w="2693" w:type="dxa"/>
            <w:vMerge w:val="restart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rFonts w:ascii="Bookman Old Style" w:hAnsi="Bookman Old Style" w:cs="Bookman Old Style"/>
                <w:szCs w:val="20"/>
              </w:rPr>
              <w:t>Казармы и помещения ВОХР</w:t>
            </w:r>
          </w:p>
        </w:tc>
        <w:tc>
          <w:tcPr>
            <w:tcW w:w="1701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5-10</w:t>
            </w:r>
          </w:p>
        </w:tc>
        <w:tc>
          <w:tcPr>
            <w:tcW w:w="2127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0,38-0,33</w:t>
            </w:r>
          </w:p>
        </w:tc>
        <w:tc>
          <w:tcPr>
            <w:tcW w:w="2120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</w:tr>
      <w:tr w:rsidR="00667E75" w:rsidRPr="00667E75" w:rsidTr="006246AA">
        <w:tc>
          <w:tcPr>
            <w:tcW w:w="704" w:type="dxa"/>
            <w:vMerge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  <w:tc>
          <w:tcPr>
            <w:tcW w:w="2693" w:type="dxa"/>
            <w:vMerge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  <w:tc>
          <w:tcPr>
            <w:tcW w:w="1701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10-15</w:t>
            </w:r>
          </w:p>
        </w:tc>
        <w:tc>
          <w:tcPr>
            <w:tcW w:w="2127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  <w:r w:rsidRPr="00667E75">
              <w:rPr>
                <w:szCs w:val="20"/>
              </w:rPr>
              <w:t>0,33-0,31</w:t>
            </w:r>
          </w:p>
        </w:tc>
        <w:tc>
          <w:tcPr>
            <w:tcW w:w="2120" w:type="dxa"/>
          </w:tcPr>
          <w:p w:rsidR="00667E75" w:rsidRPr="00667E75" w:rsidRDefault="00667E75" w:rsidP="00667E75">
            <w:pPr>
              <w:pStyle w:val="affff5"/>
              <w:rPr>
                <w:szCs w:val="20"/>
              </w:rPr>
            </w:pPr>
          </w:p>
        </w:tc>
      </w:tr>
    </w:tbl>
    <w:p w:rsidR="006246AA" w:rsidRPr="006246AA" w:rsidRDefault="006246AA" w:rsidP="006246AA"/>
    <w:p w:rsidR="00081238" w:rsidRPr="005D0743" w:rsidRDefault="00081238" w:rsidP="000F7E2A">
      <w:pPr>
        <w:pStyle w:val="3"/>
        <w:numPr>
          <w:ilvl w:val="2"/>
          <w:numId w:val="27"/>
        </w:numPr>
        <w:rPr>
          <w:rFonts w:ascii="ArialMT" w:hAnsi="ArialMT" w:cs="ArialMT"/>
        </w:rPr>
      </w:pPr>
      <w:r>
        <w:t>На нужды горячего водоснабжения</w:t>
      </w:r>
    </w:p>
    <w:p w:rsidR="00235AD8" w:rsidRDefault="0092591C" w:rsidP="00336971">
      <w:r>
        <w:t xml:space="preserve">Централизованное горячее водоснабжение на территории городского округа «Александровск-Сахалинский район» </w:t>
      </w:r>
      <w:r w:rsidR="00B72811">
        <w:t xml:space="preserve">в настоящее время </w:t>
      </w:r>
      <w:r>
        <w:t>не осуществляется.</w:t>
      </w:r>
    </w:p>
    <w:p w:rsidR="006B3EE0" w:rsidRDefault="006B3EE0" w:rsidP="00336971"/>
    <w:p w:rsidR="006B3EE0" w:rsidRPr="00D9393F" w:rsidRDefault="006B3EE0" w:rsidP="006B3EE0">
      <w:pPr>
        <w:rPr>
          <w:b/>
          <w:i/>
        </w:rPr>
      </w:pPr>
      <w:r w:rsidRPr="00D9393F">
        <w:rPr>
          <w:b/>
          <w:i/>
        </w:rPr>
        <w:t>Жилые дома</w:t>
      </w:r>
    </w:p>
    <w:p w:rsidR="006B3EE0" w:rsidRPr="00854BB2" w:rsidRDefault="006B3EE0" w:rsidP="006B3EE0">
      <w:r>
        <w:t xml:space="preserve">Базовым показателем для определения удельного суточного расхода воды является норматив потребления холодной и горячей воды на одного жителя, принятый в соответствии с рекомендациями СП 124.13330.2012 «СНиП 41-02-2003. Тепловые сети» Приложение Г. </w:t>
      </w:r>
    </w:p>
    <w:p w:rsidR="006B3EE0" w:rsidRDefault="006B3EE0" w:rsidP="006B3EE0">
      <w:r>
        <w:t>В настоящее время норма суточного расхода воды на нужды горячего водоснабжения в жилых зданиях на одного проживающего составляет 105 л/</w:t>
      </w:r>
      <w:proofErr w:type="spellStart"/>
      <w:r>
        <w:t>сут</w:t>
      </w:r>
      <w:proofErr w:type="spellEnd"/>
      <w:r>
        <w:t>.</w:t>
      </w:r>
    </w:p>
    <w:p w:rsidR="006B3EE0" w:rsidRDefault="006B3EE0" w:rsidP="006B3EE0">
      <w:r>
        <w:t>Среднечасовой расход тепла на горячее водоснабжение, приходящийся на одного проживающего в жилом доме, составит:</w:t>
      </w:r>
    </w:p>
    <w:p w:rsidR="006B3EE0" w:rsidRPr="00604132" w:rsidRDefault="000D3A37" w:rsidP="006B3EE0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гвс</m:t>
              </m:r>
            </m:sub>
            <m:sup>
              <m:r>
                <w:rPr>
                  <w:rFonts w:ascii="Cambria Math" w:hAnsi="Cambria Math"/>
                </w:rPr>
                <m:t>ср.ч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в</m:t>
              </m:r>
            </m:sub>
          </m:sSub>
          <m:r>
            <w:rPr>
              <w:rFonts w:ascii="Cambria Math" w:hAnsi="Cambria Math"/>
            </w:rPr>
            <m:t>∙с∙ρ∙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гв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хв</m:t>
                  </m:r>
                </m:sub>
              </m:sSub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пот</m:t>
              </m:r>
            </m:sub>
          </m:sSub>
          <m:r>
            <w:rPr>
              <w:rFonts w:ascii="Cambria Math" w:hAnsi="Cambria Math"/>
            </w:rPr>
            <m:t>/24,ккал/ч</m:t>
          </m:r>
        </m:oMath>
      </m:oMathPara>
    </w:p>
    <w:p w:rsidR="006B3EE0" w:rsidRDefault="006B3EE0" w:rsidP="006B3EE0">
      <w:pPr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/>
          <w:lang w:val="en-US"/>
        </w:rPr>
        <w:t>G</w:t>
      </w:r>
      <w:r>
        <w:rPr>
          <w:rFonts w:eastAsiaTheme="minorEastAsia"/>
        </w:rPr>
        <w:t>в</w:t>
      </w:r>
      <w:r w:rsidRPr="00604132">
        <w:rPr>
          <w:rFonts w:eastAsiaTheme="minorEastAsia"/>
        </w:rPr>
        <w:t xml:space="preserve"> – </w:t>
      </w:r>
      <w:r>
        <w:rPr>
          <w:rFonts w:eastAsiaTheme="minorEastAsia"/>
        </w:rPr>
        <w:t>расход горячей воды на человека, л/</w:t>
      </w:r>
      <w:proofErr w:type="spellStart"/>
      <w:r>
        <w:rPr>
          <w:rFonts w:eastAsiaTheme="minorEastAsia"/>
        </w:rPr>
        <w:t>сут</w:t>
      </w:r>
      <w:proofErr w:type="spellEnd"/>
    </w:p>
    <w:p w:rsidR="006B3EE0" w:rsidRDefault="006B3EE0" w:rsidP="006B3EE0">
      <w:pPr>
        <w:rPr>
          <w:rFonts w:eastAsiaTheme="minorEastAsia"/>
        </w:rPr>
      </w:pPr>
      <w:r>
        <w:rPr>
          <w:rFonts w:eastAsiaTheme="minorEastAsia"/>
        </w:rPr>
        <w:lastRenderedPageBreak/>
        <w:t>с – удельная теплоемкость воды, ккал/(кг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С), с=1,002 ккал/(кг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С)</w:t>
      </w:r>
    </w:p>
    <w:p w:rsidR="006B3EE0" w:rsidRDefault="006B3EE0" w:rsidP="006B3EE0">
      <w:pPr>
        <w:rPr>
          <w:rFonts w:eastAsiaTheme="minorEastAsia"/>
        </w:rPr>
      </w:pPr>
      <w:r>
        <w:rPr>
          <w:rFonts w:eastAsiaTheme="minorEastAsia"/>
        </w:rPr>
        <w:sym w:font="Symbol" w:char="F072"/>
      </w:r>
      <w:r>
        <w:rPr>
          <w:rFonts w:eastAsiaTheme="minorEastAsia"/>
        </w:rPr>
        <w:t xml:space="preserve"> - плотность воды, кг/л, 0,998 кг/л;</w:t>
      </w:r>
    </w:p>
    <w:p w:rsidR="006B3EE0" w:rsidRPr="00604132" w:rsidRDefault="006B3EE0" w:rsidP="006B3EE0">
      <w:pPr>
        <w:rPr>
          <w:rFonts w:eastAsiaTheme="minorEastAsia"/>
        </w:rPr>
      </w:pPr>
      <w:r>
        <w:rPr>
          <w:rFonts w:eastAsiaTheme="minorEastAsia"/>
          <w:lang w:val="en-US"/>
        </w:rPr>
        <w:t>t</w:t>
      </w:r>
      <w:proofErr w:type="spellStart"/>
      <w:r w:rsidRPr="00604132">
        <w:rPr>
          <w:rFonts w:eastAsiaTheme="minorEastAsia"/>
          <w:vertAlign w:val="subscript"/>
        </w:rPr>
        <w:t>гв</w:t>
      </w:r>
      <w:proofErr w:type="spellEnd"/>
      <w:r>
        <w:rPr>
          <w:rFonts w:eastAsiaTheme="minorEastAsia"/>
        </w:rPr>
        <w:t xml:space="preserve"> – температура горячей воды, 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С, </w:t>
      </w:r>
      <w:r>
        <w:rPr>
          <w:rFonts w:eastAsiaTheme="minorEastAsia"/>
          <w:lang w:val="en-US"/>
        </w:rPr>
        <w:t>t</w:t>
      </w:r>
      <w:proofErr w:type="spellStart"/>
      <w:r w:rsidRPr="00604132">
        <w:rPr>
          <w:rFonts w:eastAsiaTheme="minorEastAsia"/>
          <w:vertAlign w:val="subscript"/>
        </w:rPr>
        <w:t>гв</w:t>
      </w:r>
      <w:proofErr w:type="spellEnd"/>
      <w:r w:rsidRPr="00604132">
        <w:rPr>
          <w:rFonts w:eastAsiaTheme="minorEastAsia"/>
        </w:rPr>
        <w:t>=60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С</w:t>
      </w:r>
    </w:p>
    <w:p w:rsidR="006B3EE0" w:rsidRDefault="006B3EE0" w:rsidP="006B3EE0">
      <w:pPr>
        <w:rPr>
          <w:rFonts w:eastAsiaTheme="minorEastAsia"/>
        </w:rPr>
      </w:pPr>
      <w:r>
        <w:rPr>
          <w:lang w:val="en-US"/>
        </w:rPr>
        <w:t>t</w:t>
      </w:r>
      <w:proofErr w:type="spellStart"/>
      <w:r w:rsidRPr="00604132">
        <w:rPr>
          <w:vertAlign w:val="subscript"/>
        </w:rPr>
        <w:t>хв</w:t>
      </w:r>
      <w:proofErr w:type="spellEnd"/>
      <w:r w:rsidRPr="00604132">
        <w:rPr>
          <w:vertAlign w:val="subscript"/>
        </w:rPr>
        <w:t xml:space="preserve"> </w:t>
      </w:r>
      <w:r>
        <w:t xml:space="preserve">– температура холодной воды, 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С, </w:t>
      </w:r>
      <w:r>
        <w:rPr>
          <w:lang w:val="en-US"/>
        </w:rPr>
        <w:t>t</w:t>
      </w:r>
      <w:proofErr w:type="spellStart"/>
      <w:r w:rsidRPr="00604132">
        <w:rPr>
          <w:vertAlign w:val="subscript"/>
        </w:rPr>
        <w:t>хв</w:t>
      </w:r>
      <w:proofErr w:type="spellEnd"/>
      <w:r w:rsidRPr="00604132">
        <w:rPr>
          <w:rFonts w:eastAsiaTheme="minorEastAsia"/>
        </w:rPr>
        <w:t>=</w:t>
      </w:r>
      <w:r>
        <w:rPr>
          <w:rFonts w:eastAsiaTheme="minorEastAsia"/>
        </w:rPr>
        <w:t>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С</w:t>
      </w:r>
    </w:p>
    <w:p w:rsidR="006B3EE0" w:rsidRDefault="006B3EE0" w:rsidP="006B3EE0">
      <w:pPr>
        <w:rPr>
          <w:rFonts w:eastAsiaTheme="minorEastAsia"/>
        </w:rPr>
      </w:pPr>
      <w:proofErr w:type="spellStart"/>
      <w:r>
        <w:rPr>
          <w:rFonts w:eastAsiaTheme="minorEastAsia"/>
        </w:rPr>
        <w:t>к</w:t>
      </w:r>
      <w:r w:rsidRPr="00604132">
        <w:rPr>
          <w:rFonts w:eastAsiaTheme="minorEastAsia"/>
          <w:vertAlign w:val="subscript"/>
        </w:rPr>
        <w:t>пот</w:t>
      </w:r>
      <w:proofErr w:type="spellEnd"/>
      <w:r>
        <w:rPr>
          <w:rFonts w:eastAsiaTheme="minorEastAsia"/>
        </w:rPr>
        <w:t xml:space="preserve"> – коэффициент тепловых потерь, </w:t>
      </w:r>
      <w:proofErr w:type="spellStart"/>
      <w:r>
        <w:rPr>
          <w:rFonts w:eastAsiaTheme="minorEastAsia"/>
        </w:rPr>
        <w:t>к</w:t>
      </w:r>
      <w:r w:rsidRPr="00604132">
        <w:rPr>
          <w:rFonts w:eastAsiaTheme="minorEastAsia"/>
          <w:vertAlign w:val="subscript"/>
        </w:rPr>
        <w:t>пот</w:t>
      </w:r>
      <w:proofErr w:type="spellEnd"/>
      <w:r>
        <w:rPr>
          <w:rFonts w:eastAsiaTheme="minorEastAsia"/>
        </w:rPr>
        <w:t>=1,2</w:t>
      </w:r>
    </w:p>
    <w:p w:rsidR="006B3EE0" w:rsidRDefault="006B3EE0" w:rsidP="006B3EE0">
      <w:r>
        <w:t>Фактическая обеспеченность жилой площадью в городском округе «Александровск-Сахалинский район» на 01.01.2017 составила 37,1 м</w:t>
      </w:r>
      <w:r w:rsidRPr="006B3EE0">
        <w:rPr>
          <w:szCs w:val="24"/>
        </w:rPr>
        <w:t>2</w:t>
      </w:r>
      <w:r>
        <w:t xml:space="preserve">/чел. На перспективу до </w:t>
      </w:r>
      <w:r w:rsidRPr="006B3EE0">
        <w:t>2038</w:t>
      </w:r>
      <w:r>
        <w:t xml:space="preserve"> г. данный показатель составит 31,3 </w:t>
      </w:r>
      <w:r w:rsidRPr="00B36F4E">
        <w:t>м</w:t>
      </w:r>
      <w:r w:rsidRPr="00B36F4E">
        <w:rPr>
          <w:vertAlign w:val="superscript"/>
        </w:rPr>
        <w:t>2</w:t>
      </w:r>
      <w:r w:rsidRPr="00B36F4E">
        <w:t>/чел.</w:t>
      </w:r>
    </w:p>
    <w:p w:rsidR="006B3EE0" w:rsidRDefault="006B3EE0" w:rsidP="006B3EE0">
      <w:r>
        <w:t xml:space="preserve">Учитывая значения обеспеченности жилой площадью, удельный расход тепла на горячее водоснабжение на </w:t>
      </w:r>
      <w:r w:rsidRPr="00854BB2">
        <w:t>1 м</w:t>
      </w:r>
      <w:r w:rsidRPr="00854BB2">
        <w:rPr>
          <w:vertAlign w:val="superscript"/>
        </w:rPr>
        <w:t>2</w:t>
      </w:r>
      <w:r w:rsidRPr="00854BB2">
        <w:t xml:space="preserve"> общей</w:t>
      </w:r>
      <w:r>
        <w:t xml:space="preserve"> площади жилых зданий составит:</w:t>
      </w:r>
    </w:p>
    <w:p w:rsidR="006B3EE0" w:rsidRPr="00B36F4E" w:rsidRDefault="000D3A37" w:rsidP="006B3EE0">
      <w:pPr>
        <w:rPr>
          <w:rFonts w:eastAsiaTheme="minorEastAsia"/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ГВС</m:t>
              </m:r>
            </m:sub>
            <m:sup>
              <m:r>
                <w:rPr>
                  <w:rFonts w:ascii="Cambria Math" w:hAnsi="Cambria Math"/>
                </w:rPr>
                <m:t>ср.ч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ГВС</m:t>
                  </m:r>
                </m:sub>
                <m:sup>
                  <m:r>
                    <w:rPr>
                      <w:rFonts w:ascii="Cambria Math" w:hAnsi="Cambria Math"/>
                    </w:rPr>
                    <m:t>ср.ч</m:t>
                  </m:r>
                </m:sup>
              </m:sSubSup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/>
                  <w:lang w:val="en-US"/>
                </w:rPr>
                <m:t>z</m:t>
              </m:r>
            </m:den>
          </m:f>
          <m:r>
            <w:rPr>
              <w:rFonts w:ascii="Cambria Math" w:hAnsi="Cambria Math"/>
            </w:rPr>
            <m:t>, ккал/(ч∙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:rsidR="006B3EE0" w:rsidRDefault="006B3EE0" w:rsidP="006B3EE0">
      <w:r>
        <w:t>где z - обеспеченность жилой площадью, м2/чел.</w:t>
      </w:r>
    </w:p>
    <w:p w:rsidR="006B3EE0" w:rsidRDefault="006B3EE0" w:rsidP="006B3EE0">
      <w:r>
        <w:t xml:space="preserve">По результатам выполненных расчетов в период до </w:t>
      </w:r>
      <w:r w:rsidRPr="006B3EE0">
        <w:t>2038</w:t>
      </w:r>
      <w:r>
        <w:t xml:space="preserve"> г. ожидаемое изменение удельного расхода тепла на горячее водоснабжение на 1 </w:t>
      </w:r>
      <w:r w:rsidRPr="00E531BF">
        <w:t>м</w:t>
      </w:r>
      <w:r w:rsidRPr="006B3EE0">
        <w:t>2</w:t>
      </w:r>
      <w:r w:rsidRPr="00E531BF">
        <w:t xml:space="preserve"> о</w:t>
      </w:r>
      <w:r>
        <w:t xml:space="preserve">бщей площади жилых зданий составит (таблица </w:t>
      </w:r>
      <w:r w:rsidR="009A0AE7">
        <w:t>2.3.8</w:t>
      </w:r>
      <w:r>
        <w:t>):</w:t>
      </w:r>
    </w:p>
    <w:p w:rsidR="006B3EE0" w:rsidRDefault="006B3EE0" w:rsidP="00336971">
      <w:pPr>
        <w:sectPr w:rsidR="006B3E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3EE0" w:rsidRDefault="006B3EE0" w:rsidP="006B3EE0">
      <w:pPr>
        <w:pStyle w:val="ab"/>
        <w:keepNext/>
      </w:pPr>
      <w:r>
        <w:lastRenderedPageBreak/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2.3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8</w:t>
      </w:r>
      <w:r w:rsidR="000D3A37">
        <w:rPr>
          <w:noProof/>
        </w:rPr>
        <w:fldChar w:fldCharType="end"/>
      </w:r>
      <w:r>
        <w:t xml:space="preserve">. </w:t>
      </w:r>
      <w:r w:rsidRPr="00F64322">
        <w:t>Предлагаемая динамика снижения удельного расхода тепла на горячее водоснабжение 1 м2 общей площади для вновь строящихся жилых зданий в период 201</w:t>
      </w:r>
      <w:r>
        <w:t>8</w:t>
      </w:r>
      <w:r w:rsidRPr="00F64322">
        <w:t>-203</w:t>
      </w:r>
      <w:r>
        <w:t>8</w:t>
      </w:r>
      <w:r w:rsidRPr="00F64322">
        <w:t xml:space="preserve">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6295"/>
        <w:gridCol w:w="1175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</w:rPr>
            </w:pPr>
            <w:r w:rsidRPr="006B3EE0">
              <w:rPr>
                <w:b/>
              </w:rPr>
              <w:t>№ п/п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</w:rPr>
            </w:pPr>
            <w:r w:rsidRPr="006B3EE0">
              <w:rPr>
                <w:b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</w:rPr>
            </w:pPr>
            <w:r w:rsidRPr="006B3EE0">
              <w:rPr>
                <w:b/>
              </w:rPr>
              <w:t>Ед. измер.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2028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Норма суточного расхода воды на нужды горячего водоснабжения в жилых зданиях на одного проживающего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л/</w:t>
            </w:r>
            <w:proofErr w:type="spellStart"/>
            <w:r w:rsidRPr="006B3EE0">
              <w:t>сут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Среднечасовой расход тепла на горячее водоснабжение, приходящийся на одного проживающего в жилом доме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ккал/ч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Обеспеченность жилой площадью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352F0F">
            <w:pPr>
              <w:pStyle w:val="affff5"/>
            </w:pPr>
            <w:r w:rsidRPr="006B3EE0">
              <w:t>м</w:t>
            </w:r>
            <w:r w:rsidR="00352F0F">
              <w:rPr>
                <w:rFonts w:cs="Times New Roman"/>
              </w:rPr>
              <w:t>²</w:t>
            </w:r>
            <w:r w:rsidRPr="006B3EE0">
              <w:t>/чел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37,7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29,3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Удельный расход тепла на горячее водоснабжение на 1 м2 общей площади жилых зданий составит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</w:pPr>
            <w:r w:rsidRPr="006B3EE0">
              <w:t>ккал/(ч∙м2)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11,6</w:t>
            </w:r>
          </w:p>
        </w:tc>
      </w:tr>
      <w:tr w:rsidR="006B3EE0" w:rsidRPr="006B3EE0" w:rsidTr="006B3EE0">
        <w:trPr>
          <w:trHeight w:val="120"/>
        </w:trPr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B3EE0" w:rsidRPr="006B3EE0" w:rsidRDefault="006B3EE0" w:rsidP="006B3EE0">
            <w:pPr>
              <w:pStyle w:val="affff5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Норма суточного расхода воды на нужды горячего водоснабжения в жилых зданиях на одного проживающего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л/</w:t>
            </w:r>
            <w:proofErr w:type="spellStart"/>
            <w:r w:rsidRPr="006B3EE0">
              <w:t>сут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b/>
                <w:sz w:val="16"/>
                <w:szCs w:val="16"/>
              </w:rPr>
            </w:pPr>
            <w:r w:rsidRPr="006B3EE0">
              <w:rPr>
                <w:b/>
                <w:sz w:val="16"/>
                <w:szCs w:val="16"/>
              </w:rPr>
              <w:t>2029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Среднечасовой расход тепла на горячее водоснабжение, приходящийся на одного проживающего в жилом доме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ккал/ч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105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Обеспеченность жилой площадью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352F0F">
            <w:pPr>
              <w:pStyle w:val="affff5"/>
            </w:pPr>
            <w:r w:rsidRPr="006B3EE0">
              <w:t>м</w:t>
            </w:r>
            <w:r w:rsidR="00352F0F">
              <w:rPr>
                <w:rFonts w:cs="Times New Roman"/>
              </w:rPr>
              <w:t>²</w:t>
            </w:r>
            <w:r w:rsidRPr="006B3EE0">
              <w:t>/чел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341,2</w:t>
            </w:r>
          </w:p>
        </w:tc>
      </w:tr>
      <w:tr w:rsidR="006B3EE0" w:rsidRPr="006B3EE0" w:rsidTr="006B3EE0">
        <w:trPr>
          <w:trHeight w:val="283"/>
        </w:trPr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3EE0" w:rsidRPr="006B3EE0" w:rsidRDefault="006B3EE0" w:rsidP="006B3EE0">
            <w:pPr>
              <w:pStyle w:val="affff5"/>
              <w:jc w:val="left"/>
            </w:pPr>
            <w:r w:rsidRPr="006B3EE0">
              <w:t>Удельный расход тепла на горячее водоснабжение на 1 м2 общей площади жилых зданий составит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</w:pPr>
            <w:r w:rsidRPr="006B3EE0">
              <w:t>ккал/(ч∙</w:t>
            </w:r>
            <w:r w:rsidR="00352F0F" w:rsidRPr="006B3EE0">
              <w:t xml:space="preserve"> м</w:t>
            </w:r>
            <w:r w:rsidR="00352F0F">
              <w:rPr>
                <w:rFonts w:cs="Times New Roman"/>
              </w:rPr>
              <w:t>²</w:t>
            </w:r>
            <w:r w:rsidRPr="006B3EE0"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29,5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29,7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29,9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30,1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30,3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30,5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30,7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30,9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31,1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31,3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3EE0" w:rsidRPr="006B3EE0" w:rsidRDefault="006B3EE0" w:rsidP="006B3EE0">
            <w:pPr>
              <w:pStyle w:val="affff5"/>
              <w:rPr>
                <w:sz w:val="16"/>
                <w:szCs w:val="16"/>
              </w:rPr>
            </w:pPr>
            <w:r w:rsidRPr="006B3EE0">
              <w:rPr>
                <w:sz w:val="16"/>
                <w:szCs w:val="16"/>
              </w:rPr>
              <w:t>29,5</w:t>
            </w:r>
          </w:p>
        </w:tc>
      </w:tr>
    </w:tbl>
    <w:p w:rsidR="00717CFF" w:rsidRDefault="00717CFF" w:rsidP="00336971"/>
    <w:p w:rsidR="006B3EE0" w:rsidRDefault="006B3EE0" w:rsidP="00336971">
      <w:pPr>
        <w:sectPr w:rsidR="006B3EE0" w:rsidSect="006B3EE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717DD" w:rsidRPr="00131AE4" w:rsidRDefault="00A717DD" w:rsidP="00131AE4">
      <w:pPr>
        <w:pStyle w:val="2"/>
        <w:numPr>
          <w:ilvl w:val="1"/>
          <w:numId w:val="27"/>
        </w:numPr>
        <w:ind w:left="426"/>
      </w:pPr>
      <w:bookmarkStart w:id="7" w:name="_Toc531950281"/>
      <w:r w:rsidRPr="00131AE4">
        <w:lastRenderedPageBreak/>
        <w:t>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bookmarkEnd w:id="7"/>
    </w:p>
    <w:p w:rsidR="00233D3B" w:rsidRDefault="00233D3B" w:rsidP="00233D3B">
      <w:r>
        <w:t>Прогнозы объемов потребления тепловой мощности в расчетных элементах территориального деления   с разделением по видам теплопотребления представлены в таблице</w:t>
      </w:r>
      <w:r w:rsidR="009A0AE7">
        <w:t xml:space="preserve"> 2.4.1, в зонах действия источников те</w:t>
      </w:r>
      <w:r w:rsidR="008E2605">
        <w:t>пл</w:t>
      </w:r>
      <w:r w:rsidR="009A0AE7">
        <w:t>овой энергии – в таблице 2.4.2</w:t>
      </w:r>
      <w:r>
        <w:t>.</w:t>
      </w:r>
    </w:p>
    <w:p w:rsidR="009A0AE7" w:rsidRDefault="009A0AE7" w:rsidP="00233D3B">
      <w:pPr>
        <w:sectPr w:rsidR="009A0A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Прогнозы объемов потребления тепловой энергии в расчетных элементах территориального деления   с разделением по видам теплопотребления представлены в таблице 2.4.3, в зонах действия источников те</w:t>
      </w:r>
      <w:r w:rsidR="008E2605">
        <w:t>пл</w:t>
      </w:r>
      <w:r>
        <w:t>овой энергии – в таблице 2.4.4.</w:t>
      </w:r>
    </w:p>
    <w:p w:rsidR="00770FE5" w:rsidRDefault="00770FE5" w:rsidP="00770FE5">
      <w:pPr>
        <w:pStyle w:val="ab"/>
        <w:keepNext/>
      </w:pPr>
      <w:r>
        <w:lastRenderedPageBreak/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2.4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1</w:t>
      </w:r>
      <w:r w:rsidR="000D3A37">
        <w:rPr>
          <w:noProof/>
        </w:rPr>
        <w:fldChar w:fldCharType="end"/>
      </w:r>
      <w:r>
        <w:t xml:space="preserve">. </w:t>
      </w:r>
      <w:r w:rsidR="00DB2769">
        <w:t>Ежегодные приросты</w:t>
      </w:r>
      <w:r w:rsidR="00233D3B">
        <w:t xml:space="preserve"> тепловой мощности</w:t>
      </w:r>
      <w:r>
        <w:t xml:space="preserve"> в расчетных элементах территориального деления</w:t>
      </w:r>
      <w:r w:rsidR="008B3012">
        <w:t>, Гкал/ч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3782"/>
        <w:gridCol w:w="1133"/>
        <w:gridCol w:w="945"/>
        <w:gridCol w:w="945"/>
        <w:gridCol w:w="945"/>
        <w:gridCol w:w="945"/>
        <w:gridCol w:w="945"/>
        <w:gridCol w:w="946"/>
        <w:gridCol w:w="1331"/>
        <w:gridCol w:w="946"/>
        <w:gridCol w:w="943"/>
      </w:tblGrid>
      <w:tr w:rsidR="000E7876" w:rsidRPr="000E7876" w:rsidTr="009A0AE7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№ п/п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Наименование района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Ед. измер.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2024-2028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2029-2033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2034-2038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г. Александровск-Сахалинский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0,258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0,516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0,773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1,032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1,240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2,283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2,348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2,413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0,213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0,426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0,639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0,852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1,012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1,785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1,830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1,875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0,090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0,134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0,180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0,228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0,498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0,538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Сельские населенные пункты, входящие в состав городского округа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  <w:i/>
                <w:iCs/>
              </w:rPr>
            </w:pPr>
            <w:r w:rsidRPr="000E7876">
              <w:rPr>
                <w:b/>
                <w:i/>
                <w:iCs/>
              </w:rPr>
              <w:t>Итого: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0,258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0,516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0,773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1,032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1,240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2,283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2,348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2,413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0,213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0,426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0,639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0,852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1,012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1,785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1,830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1,875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0,090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0,134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0,180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0,228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0,498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0,538</w:t>
            </w:r>
          </w:p>
        </w:tc>
      </w:tr>
      <w:tr w:rsidR="000E7876" w:rsidRPr="000E7876" w:rsidTr="009A0AE7">
        <w:trPr>
          <w:trHeight w:val="28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</w:tbl>
    <w:p w:rsidR="00770FE5" w:rsidRDefault="00770FE5" w:rsidP="00770FE5">
      <w:pPr>
        <w:pStyle w:val="ab"/>
      </w:pPr>
      <w:r>
        <w:tab/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2.4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2</w:t>
      </w:r>
      <w:r w:rsidR="000D3A37">
        <w:rPr>
          <w:noProof/>
        </w:rPr>
        <w:fldChar w:fldCharType="end"/>
      </w:r>
      <w:r>
        <w:t xml:space="preserve">. </w:t>
      </w:r>
      <w:r w:rsidR="00DB2769">
        <w:t>Ежегодные приросты</w:t>
      </w:r>
      <w:r w:rsidR="00233D3B">
        <w:t xml:space="preserve"> тепловой мощности </w:t>
      </w:r>
      <w:r>
        <w:t>в зонах действия источников тепловой энергии</w:t>
      </w:r>
      <w:r w:rsidR="008B3012">
        <w:t>, Гкал/ч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4910"/>
        <w:gridCol w:w="1133"/>
        <w:gridCol w:w="820"/>
        <w:gridCol w:w="820"/>
        <w:gridCol w:w="820"/>
        <w:gridCol w:w="820"/>
        <w:gridCol w:w="820"/>
        <w:gridCol w:w="820"/>
        <w:gridCol w:w="1204"/>
        <w:gridCol w:w="821"/>
        <w:gridCol w:w="818"/>
      </w:tblGrid>
      <w:tr w:rsidR="000E7876" w:rsidRPr="000E7876" w:rsidTr="000E7876">
        <w:trPr>
          <w:trHeight w:val="283"/>
          <w:tblHeader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№ п/п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Наименование района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Ед. измер.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2021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2024-2028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2029-2033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2034-2038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№1 «Центральная районная котельная»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0,258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0,516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0,773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1,032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1,240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2,283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2,348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2,413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0,213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0,426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0,639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0,852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1,012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1,785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1,875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0,134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0,180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0,228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0,498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0,518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0,538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№2 «ГМО»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№3 с. Дуэ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№4 «Совхоз»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lastRenderedPageBreak/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5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№5 с. Михайловка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№6 «Рыбозавод»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 xml:space="preserve">Котельная №1 с. </w:t>
            </w:r>
            <w:proofErr w:type="spellStart"/>
            <w:r w:rsidRPr="000E7876">
              <w:rPr>
                <w:rFonts w:cs="Arial"/>
                <w:b/>
              </w:rPr>
              <w:t>Виахту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8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 xml:space="preserve">Котельная №2 с. </w:t>
            </w:r>
            <w:proofErr w:type="spellStart"/>
            <w:r w:rsidRPr="000E7876">
              <w:rPr>
                <w:rFonts w:cs="Arial"/>
                <w:b/>
              </w:rPr>
              <w:t>Хоэ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9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№3 с. Танги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10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Мгачинская модульная котельная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  <w:tr w:rsidR="000E7876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Итого: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0,258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0,516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0,773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1,032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1,240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2,283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2,348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2,413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0,213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0,426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0,639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0,852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1,012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1,785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1,875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lastRenderedPageBreak/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0,134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0,180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0,228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0,498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0,518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0,538</w:t>
            </w:r>
          </w:p>
        </w:tc>
      </w:tr>
      <w:tr w:rsidR="000E7876" w:rsidRPr="000E7876" w:rsidTr="000E7876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Гкал/ч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0,000</w:t>
            </w:r>
          </w:p>
        </w:tc>
      </w:tr>
    </w:tbl>
    <w:p w:rsidR="00437063" w:rsidRDefault="00770FE5" w:rsidP="00DB2769">
      <w:pPr>
        <w:pStyle w:val="ab"/>
      </w:pPr>
      <w:r>
        <w:tab/>
      </w:r>
      <w:r w:rsidR="00437063"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2.4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3</w:t>
      </w:r>
      <w:r w:rsidR="000D3A37">
        <w:rPr>
          <w:noProof/>
        </w:rPr>
        <w:fldChar w:fldCharType="end"/>
      </w:r>
      <w:r w:rsidR="00437063">
        <w:t xml:space="preserve">. </w:t>
      </w:r>
      <w:r w:rsidR="00DB2769">
        <w:t>Ежегодные п</w:t>
      </w:r>
      <w:r w:rsidR="00437063">
        <w:t>риросты потребления тепловой энергии в расчетных элементах территориального деления, Гкал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8"/>
        <w:gridCol w:w="4321"/>
        <w:gridCol w:w="1133"/>
        <w:gridCol w:w="705"/>
        <w:gridCol w:w="763"/>
        <w:gridCol w:w="871"/>
        <w:gridCol w:w="871"/>
        <w:gridCol w:w="871"/>
        <w:gridCol w:w="871"/>
        <w:gridCol w:w="1194"/>
        <w:gridCol w:w="1101"/>
        <w:gridCol w:w="1101"/>
      </w:tblGrid>
      <w:tr w:rsidR="000E7876" w:rsidRPr="000E7876" w:rsidTr="000E7876">
        <w:trPr>
          <w:trHeight w:val="28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№ п/п</w:t>
            </w:r>
          </w:p>
        </w:tc>
        <w:tc>
          <w:tcPr>
            <w:tcW w:w="1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Ед. измер.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2018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2019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2023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2024-2028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2029-2033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2034-2038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b/>
              </w:rPr>
            </w:pPr>
            <w:r w:rsidRPr="000E7876">
              <w:rPr>
                <w:b/>
              </w:rPr>
              <w:t>г. Александровск-Сахалинский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694,2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1 388,2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2 082,2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2 776,7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3 301,8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5 851,7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5 998,1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6 144,3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680,0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1 360,0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2 040,0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2 720,0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3 230,0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5 695,0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5 835,4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5 975,8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14,2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28,2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42,2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56,7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71,9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156,8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162,7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168,5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  <w:rPr>
                <w:b/>
              </w:rPr>
            </w:pPr>
            <w:r w:rsidRPr="000E7876">
              <w:rPr>
                <w:b/>
              </w:rPr>
              <w:t>Сельские населенные пункты, входящие в состав городского округа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 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</w:tr>
      <w:tr w:rsidR="000E7876" w:rsidRPr="000E7876" w:rsidTr="005B0F8D">
        <w:trPr>
          <w:trHeight w:val="28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jc w:val="left"/>
              <w:rPr>
                <w:b/>
              </w:rPr>
            </w:pPr>
            <w:r w:rsidRPr="000E7876">
              <w:rPr>
                <w:b/>
              </w:rPr>
              <w:t>Всего: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694,2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1 388,2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2 082,2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2 776,7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3 301,8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5 851,7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5 998,1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rPr>
                <w:b/>
              </w:rPr>
            </w:pPr>
            <w:r w:rsidRPr="000E7876">
              <w:rPr>
                <w:b/>
              </w:rPr>
              <w:t>6 144,3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680,0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1 360,0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2 040,0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2 720,0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3 230,0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5 695,0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5 835,4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5 975,8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14,2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28,2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42,2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56,7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71,9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156,8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162,7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168,5</w:t>
            </w:r>
          </w:p>
        </w:tc>
      </w:tr>
      <w:tr w:rsidR="000E7876" w:rsidRPr="000E7876" w:rsidTr="000E7876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</w:p>
        </w:tc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  <w:jc w:val="left"/>
            </w:pPr>
            <w:r w:rsidRPr="000E7876"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Гкал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76" w:rsidRPr="000E7876" w:rsidRDefault="000E7876" w:rsidP="000E7876">
            <w:pPr>
              <w:pStyle w:val="affff5"/>
            </w:pPr>
            <w:r w:rsidRPr="000E7876"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876" w:rsidRPr="000E7876" w:rsidRDefault="000E7876" w:rsidP="000E7876">
            <w:pPr>
              <w:pStyle w:val="affff5"/>
              <w:rPr>
                <w:rFonts w:ascii="Calibri" w:hAnsi="Calibri" w:cs="Calibri"/>
                <w:sz w:val="22"/>
              </w:rPr>
            </w:pPr>
            <w:r w:rsidRPr="000E7876">
              <w:rPr>
                <w:rFonts w:ascii="Calibri" w:hAnsi="Calibri" w:cs="Calibri"/>
                <w:sz w:val="22"/>
              </w:rPr>
              <w:t>0,0</w:t>
            </w:r>
          </w:p>
        </w:tc>
      </w:tr>
    </w:tbl>
    <w:p w:rsidR="00DB2769" w:rsidRDefault="00DB2769" w:rsidP="00DB2769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2.4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4</w:t>
      </w:r>
      <w:r w:rsidR="000D3A37">
        <w:rPr>
          <w:noProof/>
        </w:rPr>
        <w:fldChar w:fldCharType="end"/>
      </w:r>
      <w:r>
        <w:t>. Ежегодные приросты потребления тепловой энергии в зонах действия источников тепловой энергии, Гкал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4910"/>
        <w:gridCol w:w="1133"/>
        <w:gridCol w:w="664"/>
        <w:gridCol w:w="743"/>
        <w:gridCol w:w="816"/>
        <w:gridCol w:w="816"/>
        <w:gridCol w:w="816"/>
        <w:gridCol w:w="816"/>
        <w:gridCol w:w="1045"/>
        <w:gridCol w:w="1025"/>
        <w:gridCol w:w="1022"/>
      </w:tblGrid>
      <w:tr w:rsidR="000E7876" w:rsidRPr="000E7876" w:rsidTr="009A0AE7">
        <w:trPr>
          <w:trHeight w:val="283"/>
          <w:tblHeader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№ п/п</w:t>
            </w:r>
          </w:p>
        </w:tc>
        <w:tc>
          <w:tcPr>
            <w:tcW w:w="1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Наименование района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Ед. измер.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2019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2023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2024-2028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2029-2033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76" w:rsidRPr="000E7876" w:rsidRDefault="000E7876" w:rsidP="000E7876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2034-2038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№1 «Центральная районная котельная»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694,2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1 388,2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2 082,2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2 776,7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3 301,8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5 851,7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5 998,1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6 144,3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680,0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1 360,0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2 040,0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2 720,0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3 230,0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5 695,0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5 835,4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5 975,8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14,2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28,2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42,2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56,7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71,9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156,8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162,7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168,5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№2 «ГМО»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3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№3 с. Дуэ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lastRenderedPageBreak/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4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№4 «Совхоз»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5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№5 с. Михайловка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6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№6 «Рыбозавод»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7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 xml:space="preserve">Котельная №1 с. </w:t>
            </w:r>
            <w:proofErr w:type="spellStart"/>
            <w:r w:rsidRPr="000E7876">
              <w:rPr>
                <w:rFonts w:cs="Arial"/>
                <w:b/>
              </w:rPr>
              <w:t>Виахту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8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 xml:space="preserve">Котельная №2 с. </w:t>
            </w:r>
            <w:proofErr w:type="spellStart"/>
            <w:r w:rsidRPr="000E7876">
              <w:rPr>
                <w:rFonts w:cs="Arial"/>
                <w:b/>
              </w:rPr>
              <w:t>Хоэ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9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Котельная №3 с. Танги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10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Мгачинская модульная котельная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lastRenderedPageBreak/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b/>
              </w:rPr>
            </w:pPr>
            <w:r w:rsidRPr="000E7876">
              <w:rPr>
                <w:b/>
              </w:rPr>
              <w:t>Итого: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b/>
              </w:rPr>
            </w:pPr>
            <w:r w:rsidRPr="000E7876">
              <w:rPr>
                <w:b/>
              </w:rPr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694,2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1 388,2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2 082,2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2 776,7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3 301,8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b/>
              </w:rPr>
              <w:t>5 851,7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5 998,1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  <w:b/>
              </w:rPr>
            </w:pPr>
            <w:r w:rsidRPr="000E7876">
              <w:rPr>
                <w:rFonts w:cs="Arial"/>
                <w:b/>
              </w:rPr>
              <w:t>6 144,3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отопительно-вентиляционная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680,0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1 360,0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2 040,0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2 720,0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3 230,0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5 695,0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5 835,4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5 975,8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ГВС (ср. час)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14,2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28,2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42,2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56,7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71,9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156,8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162,7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168,5</w:t>
            </w:r>
          </w:p>
        </w:tc>
      </w:tr>
      <w:tr w:rsidR="009A0AE7" w:rsidRPr="000E7876" w:rsidTr="009A0AE7">
        <w:trPr>
          <w:trHeight w:val="28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E7" w:rsidRPr="000E7876" w:rsidRDefault="009A0AE7" w:rsidP="009A0AE7">
            <w:pPr>
              <w:pStyle w:val="affff5"/>
              <w:jc w:val="left"/>
              <w:rPr>
                <w:rFonts w:cs="Arial"/>
                <w:i/>
                <w:iCs/>
              </w:rPr>
            </w:pPr>
            <w:r w:rsidRPr="000E7876">
              <w:rPr>
                <w:i/>
                <w:iCs/>
              </w:rPr>
              <w:t>пар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</w:pPr>
            <w:r w:rsidRPr="000E7876">
              <w:t>Гкал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AE7" w:rsidRPr="000E7876" w:rsidRDefault="009A0AE7" w:rsidP="009A0AE7">
            <w:pPr>
              <w:pStyle w:val="affff5"/>
              <w:rPr>
                <w:rFonts w:cs="Arial"/>
              </w:rPr>
            </w:pPr>
            <w:r w:rsidRPr="000E7876">
              <w:rPr>
                <w:rFonts w:cs="Arial"/>
              </w:rPr>
              <w:t>0,0</w:t>
            </w:r>
          </w:p>
        </w:tc>
      </w:tr>
    </w:tbl>
    <w:p w:rsidR="00437063" w:rsidRDefault="00437063" w:rsidP="00437063">
      <w:pPr>
        <w:tabs>
          <w:tab w:val="left" w:pos="2760"/>
        </w:tabs>
        <w:rPr>
          <w:lang w:eastAsia="en-US"/>
        </w:rPr>
      </w:pPr>
    </w:p>
    <w:p w:rsidR="00437063" w:rsidRDefault="00437063" w:rsidP="00437063">
      <w:pPr>
        <w:tabs>
          <w:tab w:val="left" w:pos="2760"/>
        </w:tabs>
        <w:rPr>
          <w:lang w:eastAsia="en-US"/>
        </w:rPr>
      </w:pPr>
    </w:p>
    <w:p w:rsidR="00A717DD" w:rsidRPr="00437063" w:rsidRDefault="00437063" w:rsidP="00437063">
      <w:pPr>
        <w:tabs>
          <w:tab w:val="left" w:pos="2760"/>
        </w:tabs>
        <w:rPr>
          <w:lang w:eastAsia="en-US"/>
        </w:rPr>
        <w:sectPr w:rsidR="00A717DD" w:rsidRPr="00437063" w:rsidSect="000E7876">
          <w:pgSz w:w="16838" w:h="11906" w:orient="landscape" w:code="9"/>
          <w:pgMar w:top="1701" w:right="1134" w:bottom="850" w:left="1134" w:header="708" w:footer="708" w:gutter="0"/>
          <w:cols w:space="708"/>
          <w:docGrid w:linePitch="360"/>
        </w:sectPr>
      </w:pPr>
      <w:r>
        <w:rPr>
          <w:lang w:eastAsia="en-US"/>
        </w:rPr>
        <w:tab/>
      </w:r>
    </w:p>
    <w:p w:rsidR="00777CCF" w:rsidRPr="00131AE4" w:rsidRDefault="00B03A6C" w:rsidP="00131AE4">
      <w:pPr>
        <w:pStyle w:val="2"/>
        <w:numPr>
          <w:ilvl w:val="1"/>
          <w:numId w:val="27"/>
        </w:numPr>
        <w:ind w:left="426"/>
      </w:pPr>
      <w:bookmarkStart w:id="8" w:name="_Toc531950282"/>
      <w:r w:rsidRPr="00131AE4">
        <w:lastRenderedPageBreak/>
        <w:t>П</w:t>
      </w:r>
      <w:r w:rsidR="00777CCF" w:rsidRPr="00131AE4">
        <w:t>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</w:r>
      <w:bookmarkEnd w:id="8"/>
    </w:p>
    <w:p w:rsidR="00B575FB" w:rsidRDefault="002F3C88" w:rsidP="002F3C88">
      <w:r>
        <w:t>Отопление перспективной индивидуальной жилой застройки планируется осуществлять от индивидуальных источников тепловой энергии.</w:t>
      </w:r>
    </w:p>
    <w:p w:rsidR="002F3C88" w:rsidRDefault="002F3C88" w:rsidP="002F3C88">
      <w:pPr>
        <w:sectPr w:rsidR="002F3C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Приросты </w:t>
      </w:r>
      <w:r w:rsidR="009A0AE7">
        <w:t xml:space="preserve">строительных площадей в зонах действия индивидуальных источников тепловой энергии представлены в таблице 2.5.1, прогнозы  </w:t>
      </w:r>
      <w:r>
        <w:t>потребления тепловой мощности в зонах действия индивидуальных источников тепловой энергии представлены в таблице</w:t>
      </w:r>
      <w:r w:rsidR="009A0AE7">
        <w:t xml:space="preserve"> 2.5.2</w:t>
      </w:r>
      <w:r>
        <w:t>.</w:t>
      </w:r>
    </w:p>
    <w:p w:rsidR="002F3C88" w:rsidRDefault="002F3C88" w:rsidP="002F3C88"/>
    <w:p w:rsidR="002F3C88" w:rsidRDefault="002F3C88" w:rsidP="002F3C88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 w:rsidR="00755D6B">
        <w:rPr>
          <w:noProof/>
        </w:rPr>
        <w:t>2.5</w:t>
      </w:r>
      <w:r w:rsidR="000D3A37">
        <w:rPr>
          <w:noProof/>
        </w:rPr>
        <w:fldChar w:fldCharType="end"/>
      </w:r>
      <w:r w:rsidR="00755D6B"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 w:rsidR="00755D6B">
        <w:rPr>
          <w:noProof/>
        </w:rPr>
        <w:t>1</w:t>
      </w:r>
      <w:r w:rsidR="000D3A37">
        <w:rPr>
          <w:noProof/>
        </w:rPr>
        <w:fldChar w:fldCharType="end"/>
      </w:r>
      <w:r w:rsidR="00BE6545">
        <w:t xml:space="preserve">. Ежегодные приросты </w:t>
      </w:r>
      <w:r w:rsidR="00786BAB">
        <w:t>площадей</w:t>
      </w:r>
      <w:r w:rsidR="00BE6545">
        <w:t xml:space="preserve"> </w:t>
      </w:r>
      <w:r w:rsidR="00786BAB">
        <w:t>строительных фондов</w:t>
      </w:r>
      <w:r w:rsidR="00BE6545">
        <w:t xml:space="preserve"> в расчетных элементах территориального деления в зонах действия индивидуальных источников тепловой энергии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4545"/>
        <w:gridCol w:w="1133"/>
        <w:gridCol w:w="786"/>
        <w:gridCol w:w="816"/>
        <w:gridCol w:w="816"/>
        <w:gridCol w:w="816"/>
        <w:gridCol w:w="816"/>
        <w:gridCol w:w="916"/>
        <w:gridCol w:w="1006"/>
        <w:gridCol w:w="1078"/>
        <w:gridCol w:w="1078"/>
      </w:tblGrid>
      <w:tr w:rsidR="00786BAB" w:rsidRPr="00786BAB" w:rsidTr="00786BAB">
        <w:trPr>
          <w:trHeight w:val="283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№ п/п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Наименование района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Ед. измер.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2019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2020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2021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2022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2023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2024-2028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2029-2033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rPr>
                <w:b/>
              </w:rPr>
            </w:pPr>
            <w:r w:rsidRPr="00786BAB">
              <w:rPr>
                <w:b/>
              </w:rPr>
              <w:t>2034-2038</w:t>
            </w:r>
          </w:p>
        </w:tc>
      </w:tr>
      <w:tr w:rsidR="00755D6B" w:rsidRPr="00755D6B" w:rsidTr="00786BAB">
        <w:trPr>
          <w:trHeight w:val="283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55D6B" w:rsidRDefault="00786BAB" w:rsidP="00786BAB">
            <w:pPr>
              <w:pStyle w:val="affff5"/>
              <w:jc w:val="left"/>
              <w:rPr>
                <w:b/>
              </w:rPr>
            </w:pPr>
            <w:r w:rsidRPr="00755D6B">
              <w:rPr>
                <w:b/>
              </w:rPr>
              <w:t>Всего: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м2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2 195,0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4 390,0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6 585,0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8 780,0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10 975,0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21 950,0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49 835,0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55D6B" w:rsidRDefault="00786BAB" w:rsidP="00786BA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77 720,0</w:t>
            </w:r>
          </w:p>
        </w:tc>
      </w:tr>
      <w:tr w:rsidR="00786BAB" w:rsidRPr="00786BAB" w:rsidTr="00786BAB">
        <w:trPr>
          <w:trHeight w:val="283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1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jc w:val="left"/>
            </w:pPr>
            <w:r w:rsidRPr="00786BAB">
              <w:t>жилая застройка, в т.ч.: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м2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2 195,0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4 390,0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6 585,0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8 780,0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10 975,0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21 950,0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49 835,0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77 720,0</w:t>
            </w:r>
          </w:p>
        </w:tc>
      </w:tr>
      <w:tr w:rsidR="00786BAB" w:rsidRPr="00786BAB" w:rsidTr="00786BAB">
        <w:trPr>
          <w:trHeight w:val="283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jc w:val="left"/>
            </w:pPr>
            <w:r w:rsidRPr="00786BAB">
              <w:t>индивидуальная жилая застройка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м2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2 195,0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4 390,0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6 585,0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8 780,0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10 975,0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21 950,0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49 835,0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77 720,0</w:t>
            </w:r>
          </w:p>
        </w:tc>
      </w:tr>
      <w:tr w:rsidR="00786BAB" w:rsidRPr="00786BAB" w:rsidTr="00786BAB">
        <w:trPr>
          <w:trHeight w:val="283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jc w:val="left"/>
            </w:pPr>
            <w:r w:rsidRPr="00786BAB">
              <w:t>многоквартирные жилые дома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м2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</w:tr>
      <w:tr w:rsidR="00786BAB" w:rsidRPr="00786BAB" w:rsidTr="00786BAB">
        <w:trPr>
          <w:trHeight w:val="283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3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jc w:val="left"/>
            </w:pPr>
            <w:r w:rsidRPr="00786BAB">
              <w:t>общественно-деловая застройка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м2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</w:tr>
      <w:tr w:rsidR="00786BAB" w:rsidRPr="00786BAB" w:rsidTr="00786BAB">
        <w:trPr>
          <w:trHeight w:val="283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4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AB" w:rsidRPr="00786BAB" w:rsidRDefault="00786BAB" w:rsidP="00786BAB">
            <w:pPr>
              <w:pStyle w:val="affff5"/>
              <w:jc w:val="left"/>
            </w:pPr>
            <w:r w:rsidRPr="00786BAB">
              <w:t>промышленная застройка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м2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BAB" w:rsidRPr="00786BAB" w:rsidRDefault="00786BAB" w:rsidP="00786BAB">
            <w:pPr>
              <w:pStyle w:val="affff5"/>
            </w:pPr>
            <w:r w:rsidRPr="00786BAB">
              <w:t>0,0</w:t>
            </w:r>
          </w:p>
        </w:tc>
      </w:tr>
    </w:tbl>
    <w:p w:rsidR="00755D6B" w:rsidRDefault="00755D6B" w:rsidP="00755D6B">
      <w:pPr>
        <w:pStyle w:val="ab"/>
        <w:keepNext/>
      </w:pPr>
      <w:r>
        <w:t xml:space="preserve">Таблица </w:t>
      </w:r>
      <w:r w:rsidR="000D3A37">
        <w:fldChar w:fldCharType="begin"/>
      </w:r>
      <w:r w:rsidR="000D3A37">
        <w:instrText xml:space="preserve"> STYLEREF 2 \s </w:instrText>
      </w:r>
      <w:r w:rsidR="000D3A37">
        <w:fldChar w:fldCharType="separate"/>
      </w:r>
      <w:r>
        <w:rPr>
          <w:noProof/>
        </w:rPr>
        <w:t>2.5</w:t>
      </w:r>
      <w:r w:rsidR="000D3A37">
        <w:rPr>
          <w:noProof/>
        </w:rPr>
        <w:fldChar w:fldCharType="end"/>
      </w:r>
      <w:r>
        <w:t>.</w:t>
      </w:r>
      <w:r w:rsidR="000D3A37">
        <w:fldChar w:fldCharType="begin"/>
      </w:r>
      <w:r w:rsidR="000D3A37">
        <w:instrText xml:space="preserve"> SEQ Таблица \* ARABIC \s 2 </w:instrText>
      </w:r>
      <w:r w:rsidR="000D3A37">
        <w:fldChar w:fldCharType="separate"/>
      </w:r>
      <w:r>
        <w:rPr>
          <w:noProof/>
        </w:rPr>
        <w:t>2</w:t>
      </w:r>
      <w:r w:rsidR="000D3A37">
        <w:rPr>
          <w:noProof/>
        </w:rPr>
        <w:fldChar w:fldCharType="end"/>
      </w:r>
      <w:r>
        <w:t xml:space="preserve"> Ежегодные приросты </w:t>
      </w:r>
      <w:r w:rsidR="0045035E">
        <w:t>тепловой мощности в зонах действия индивидуальных источников тепловой энергии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4303"/>
        <w:gridCol w:w="1133"/>
        <w:gridCol w:w="760"/>
        <w:gridCol w:w="760"/>
        <w:gridCol w:w="868"/>
        <w:gridCol w:w="868"/>
        <w:gridCol w:w="868"/>
        <w:gridCol w:w="868"/>
        <w:gridCol w:w="1188"/>
        <w:gridCol w:w="1098"/>
        <w:gridCol w:w="1092"/>
      </w:tblGrid>
      <w:tr w:rsidR="00755D6B" w:rsidRPr="00755D6B" w:rsidTr="00755D6B">
        <w:trPr>
          <w:trHeight w:val="28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№ п/п</w:t>
            </w:r>
          </w:p>
        </w:tc>
        <w:tc>
          <w:tcPr>
            <w:tcW w:w="1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Наименование района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Ед. измер.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2018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2019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2020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2021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2022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2023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2024-2028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2029-2033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2034-2038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  <w:rPr>
                <w:b/>
              </w:rPr>
            </w:pPr>
            <w:r w:rsidRPr="00755D6B">
              <w:rPr>
                <w:b/>
              </w:rPr>
              <w:t>г. Александровск-Сахалинский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0,117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0,234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0,351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0,468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0,561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1,029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1,958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2,754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отопительно-вентиляционная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0,097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0,194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0,291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0,388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0,460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0,808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1,418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2,028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ГВС (ср. час)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0,020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0,040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0,060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0,101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0,221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0,540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0,726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пар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  <w:rPr>
                <w:b/>
              </w:rPr>
            </w:pPr>
            <w:r w:rsidRPr="00755D6B">
              <w:rPr>
                <w:b/>
              </w:rPr>
              <w:t>Сельские населенные пункты, входящие в состав городского округа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отопительно-вентиляционная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ГВС (ср. час)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пар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  <w:rPr>
                <w:b/>
              </w:rPr>
            </w:pPr>
            <w:r w:rsidRPr="00755D6B">
              <w:rPr>
                <w:b/>
              </w:rPr>
              <w:t>Итого: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0,117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0,234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0,351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0,468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0,561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1,029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1,958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  <w:rPr>
                <w:b/>
              </w:rPr>
            </w:pPr>
            <w:r w:rsidRPr="00755D6B">
              <w:rPr>
                <w:b/>
              </w:rPr>
              <w:t>2,754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отопительно-вентиляционная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0,097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0,194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0,291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0,388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0,460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0,808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1,418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2,028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ГВС (ср. час)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0,020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0,040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0,060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0,101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0,221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0,540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0,726</w:t>
            </w:r>
          </w:p>
        </w:tc>
      </w:tr>
      <w:tr w:rsidR="00755D6B" w:rsidRPr="00755D6B" w:rsidTr="00755D6B">
        <w:trPr>
          <w:trHeight w:val="28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D6B" w:rsidRPr="00755D6B" w:rsidRDefault="00755D6B" w:rsidP="00755D6B">
            <w:pPr>
              <w:pStyle w:val="affff5"/>
              <w:jc w:val="left"/>
            </w:pPr>
            <w:r w:rsidRPr="00755D6B">
              <w:t>пар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Гкал/ч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6B" w:rsidRPr="00755D6B" w:rsidRDefault="00755D6B" w:rsidP="00755D6B">
            <w:pPr>
              <w:pStyle w:val="affff5"/>
            </w:pPr>
            <w:r w:rsidRPr="00755D6B">
              <w:t>0,000</w:t>
            </w:r>
          </w:p>
        </w:tc>
      </w:tr>
    </w:tbl>
    <w:p w:rsidR="00755D6B" w:rsidRDefault="00755D6B" w:rsidP="00755D6B">
      <w:pPr>
        <w:tabs>
          <w:tab w:val="left" w:pos="2970"/>
        </w:tabs>
      </w:pPr>
    </w:p>
    <w:p w:rsidR="00BE6545" w:rsidRPr="00755D6B" w:rsidRDefault="00755D6B" w:rsidP="00755D6B">
      <w:pPr>
        <w:tabs>
          <w:tab w:val="left" w:pos="2970"/>
        </w:tabs>
        <w:sectPr w:rsidR="00BE6545" w:rsidRPr="00755D6B" w:rsidSect="00786BAB">
          <w:pgSz w:w="16838" w:h="11906" w:orient="landscape" w:code="9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777CCF" w:rsidRPr="00131AE4" w:rsidRDefault="00B03A6C" w:rsidP="00131AE4">
      <w:pPr>
        <w:pStyle w:val="2"/>
        <w:numPr>
          <w:ilvl w:val="1"/>
          <w:numId w:val="27"/>
        </w:numPr>
        <w:ind w:left="426"/>
      </w:pPr>
      <w:bookmarkStart w:id="9" w:name="_Toc531950283"/>
      <w:r w:rsidRPr="00131AE4">
        <w:lastRenderedPageBreak/>
        <w:t>П</w:t>
      </w:r>
      <w:r w:rsidR="00777CCF" w:rsidRPr="00131AE4">
        <w:t>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</w:t>
      </w:r>
      <w:bookmarkEnd w:id="9"/>
    </w:p>
    <w:p w:rsidR="00B70996" w:rsidRDefault="00B70996" w:rsidP="001C19F6">
      <w:r>
        <w:t xml:space="preserve">На территории </w:t>
      </w:r>
      <w:r w:rsidR="001C19F6">
        <w:t>городского округа «Александровск-Сахалинский район»</w:t>
      </w:r>
      <w:r>
        <w:t xml:space="preserve"> развитие </w:t>
      </w:r>
      <w:r w:rsidR="001C19F6">
        <w:t xml:space="preserve">производственных зон не </w:t>
      </w:r>
      <w:r w:rsidR="00070C4E">
        <w:t>предусмотрено</w:t>
      </w:r>
      <w:r w:rsidR="001C19F6">
        <w:t>.</w:t>
      </w:r>
    </w:p>
    <w:p w:rsidR="00B70996" w:rsidRPr="002E3578" w:rsidRDefault="00B70996" w:rsidP="00B70996"/>
    <w:p w:rsidR="00B70996" w:rsidRDefault="00B70996" w:rsidP="00B70996"/>
    <w:p w:rsidR="00B70996" w:rsidRDefault="00B70996" w:rsidP="00B70996"/>
    <w:sectPr w:rsidR="00B70996" w:rsidSect="00BE654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A37" w:rsidRDefault="000D3A37" w:rsidP="009053AE">
      <w:r>
        <w:separator/>
      </w:r>
    </w:p>
  </w:endnote>
  <w:endnote w:type="continuationSeparator" w:id="0">
    <w:p w:rsidR="000D3A37" w:rsidRDefault="000D3A37" w:rsidP="0090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ГОСТ тип А">
    <w:altName w:val="Times New Roman"/>
    <w:charset w:val="CC"/>
    <w:family w:val="swiss"/>
    <w:pitch w:val="variable"/>
    <w:sig w:usb0="000002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0558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3E22" w:rsidRPr="009053AE" w:rsidRDefault="00153E22" w:rsidP="009053AE">
        <w:pPr>
          <w:pStyle w:val="af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053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53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53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40C4" w:rsidRPr="00E140C4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28</w:t>
        </w:r>
        <w:r w:rsidRPr="009053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A37" w:rsidRDefault="000D3A37" w:rsidP="009053AE">
      <w:r>
        <w:separator/>
      </w:r>
    </w:p>
  </w:footnote>
  <w:footnote w:type="continuationSeparator" w:id="0">
    <w:p w:rsidR="000D3A37" w:rsidRDefault="000D3A37" w:rsidP="0090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A0DF0"/>
    <w:multiLevelType w:val="multilevel"/>
    <w:tmpl w:val="C7F23432"/>
    <w:lvl w:ilvl="0">
      <w:start w:val="2"/>
      <w:numFmt w:val="decimal"/>
      <w:pStyle w:val="1"/>
      <w:lvlText w:val="Глава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0302B7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AC058A"/>
    <w:multiLevelType w:val="hybridMultilevel"/>
    <w:tmpl w:val="4EC09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5666"/>
    <w:multiLevelType w:val="multilevel"/>
    <w:tmpl w:val="7ABE51F2"/>
    <w:lvl w:ilvl="0">
      <w:start w:val="1"/>
      <w:numFmt w:val="decimal"/>
      <w:lvlText w:val="Глава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8C53FEE"/>
    <w:multiLevelType w:val="multilevel"/>
    <w:tmpl w:val="300A40A8"/>
    <w:styleLink w:val="4"/>
    <w:lvl w:ilvl="0">
      <w:start w:val="1"/>
      <w:numFmt w:val="decimal"/>
      <w:suff w:val="space"/>
      <w:lvlText w:val="Глава %1. "/>
      <w:lvlJc w:val="center"/>
      <w:pPr>
        <w:ind w:left="175" w:firstLine="5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19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3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97" w:hanging="180"/>
      </w:pPr>
      <w:rPr>
        <w:rFonts w:hint="default"/>
      </w:rPr>
    </w:lvl>
  </w:abstractNum>
  <w:abstractNum w:abstractNumId="5" w15:restartNumberingAfterBreak="0">
    <w:nsid w:val="2EF82007"/>
    <w:multiLevelType w:val="hybridMultilevel"/>
    <w:tmpl w:val="ABF41EBC"/>
    <w:lvl w:ilvl="0" w:tplc="826275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561E"/>
    <w:multiLevelType w:val="multilevel"/>
    <w:tmpl w:val="F0B28190"/>
    <w:lvl w:ilvl="0">
      <w:start w:val="1"/>
      <w:numFmt w:val="decimal"/>
      <w:suff w:val="space"/>
      <w:lvlText w:val="Часть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82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32DE19C3"/>
    <w:multiLevelType w:val="hybridMultilevel"/>
    <w:tmpl w:val="4A46BD8A"/>
    <w:lvl w:ilvl="0" w:tplc="5BEABC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13126"/>
    <w:multiLevelType w:val="hybridMultilevel"/>
    <w:tmpl w:val="5434CACC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1003F"/>
    <w:multiLevelType w:val="hybridMultilevel"/>
    <w:tmpl w:val="2DC44452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03A69"/>
    <w:multiLevelType w:val="multilevel"/>
    <w:tmpl w:val="F0B28190"/>
    <w:numStyleLink w:val="5"/>
  </w:abstractNum>
  <w:abstractNum w:abstractNumId="11" w15:restartNumberingAfterBreak="0">
    <w:nsid w:val="4D5874B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525E3B"/>
    <w:multiLevelType w:val="hybridMultilevel"/>
    <w:tmpl w:val="8D0A464E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D6AC9"/>
    <w:multiLevelType w:val="hybridMultilevel"/>
    <w:tmpl w:val="E8405E42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0351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1745789"/>
    <w:multiLevelType w:val="hybridMultilevel"/>
    <w:tmpl w:val="CEB8FA64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D2AC4"/>
    <w:multiLevelType w:val="hybridMultilevel"/>
    <w:tmpl w:val="CCE2A6A8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C658D"/>
    <w:multiLevelType w:val="hybridMultilevel"/>
    <w:tmpl w:val="61A0A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3737C"/>
    <w:multiLevelType w:val="hybridMultilevel"/>
    <w:tmpl w:val="50EE52D0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7667"/>
    <w:multiLevelType w:val="hybridMultilevel"/>
    <w:tmpl w:val="630417CA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6541C"/>
    <w:multiLevelType w:val="multilevel"/>
    <w:tmpl w:val="F0B28190"/>
    <w:styleLink w:val="5"/>
    <w:lvl w:ilvl="0">
      <w:start w:val="2"/>
      <w:numFmt w:val="decimal"/>
      <w:suff w:val="space"/>
      <w:lvlText w:val="Часть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2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1" w15:restartNumberingAfterBreak="0">
    <w:nsid w:val="78F34D49"/>
    <w:multiLevelType w:val="hybridMultilevel"/>
    <w:tmpl w:val="505413A4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44B73"/>
    <w:multiLevelType w:val="multilevel"/>
    <w:tmpl w:val="300A40A8"/>
    <w:numStyleLink w:val="4"/>
  </w:abstractNum>
  <w:num w:numId="1">
    <w:abstractNumId w:val="7"/>
  </w:num>
  <w:num w:numId="2">
    <w:abstractNumId w:val="17"/>
  </w:num>
  <w:num w:numId="3">
    <w:abstractNumId w:val="8"/>
  </w:num>
  <w:num w:numId="4">
    <w:abstractNumId w:val="16"/>
  </w:num>
  <w:num w:numId="5">
    <w:abstractNumId w:val="18"/>
  </w:num>
  <w:num w:numId="6">
    <w:abstractNumId w:val="12"/>
  </w:num>
  <w:num w:numId="7">
    <w:abstractNumId w:val="19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0"/>
  </w:num>
  <w:num w:numId="13">
    <w:abstractNumId w:val="4"/>
  </w:num>
  <w:num w:numId="14">
    <w:abstractNumId w:val="22"/>
  </w:num>
  <w:num w:numId="15">
    <w:abstractNumId w:val="1"/>
  </w:num>
  <w:num w:numId="16">
    <w:abstractNumId w:val="14"/>
  </w:num>
  <w:num w:numId="17">
    <w:abstractNumId w:val="11"/>
  </w:num>
  <w:num w:numId="18">
    <w:abstractNumId w:val="21"/>
  </w:num>
  <w:num w:numId="19">
    <w:abstractNumId w:val="13"/>
  </w:num>
  <w:num w:numId="20">
    <w:abstractNumId w:val="2"/>
  </w:num>
  <w:num w:numId="21">
    <w:abstractNumId w:val="15"/>
  </w:num>
  <w:num w:numId="22">
    <w:abstractNumId w:val="5"/>
  </w:num>
  <w:num w:numId="23">
    <w:abstractNumId w:val="9"/>
  </w:num>
  <w:num w:numId="24">
    <w:abstractNumId w:val="6"/>
  </w:num>
  <w:num w:numId="25">
    <w:abstractNumId w:val="3"/>
  </w:num>
  <w:num w:numId="26">
    <w:abstractNumId w:val="20"/>
  </w:num>
  <w:num w:numId="27">
    <w:abstractNumId w:val="10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26"/>
    <w:rsid w:val="00022927"/>
    <w:rsid w:val="000318B7"/>
    <w:rsid w:val="000332FB"/>
    <w:rsid w:val="0003621E"/>
    <w:rsid w:val="00052D5F"/>
    <w:rsid w:val="00053B19"/>
    <w:rsid w:val="00060E4B"/>
    <w:rsid w:val="0006188E"/>
    <w:rsid w:val="00064CB6"/>
    <w:rsid w:val="00070C4E"/>
    <w:rsid w:val="00081238"/>
    <w:rsid w:val="00082896"/>
    <w:rsid w:val="0009178B"/>
    <w:rsid w:val="000A2FB5"/>
    <w:rsid w:val="000B2A1E"/>
    <w:rsid w:val="000C474A"/>
    <w:rsid w:val="000C58D5"/>
    <w:rsid w:val="000C6606"/>
    <w:rsid w:val="000D3A37"/>
    <w:rsid w:val="000E7876"/>
    <w:rsid w:val="000F7E2A"/>
    <w:rsid w:val="0010664A"/>
    <w:rsid w:val="001119BD"/>
    <w:rsid w:val="001164F3"/>
    <w:rsid w:val="00120B54"/>
    <w:rsid w:val="00131356"/>
    <w:rsid w:val="00131AE4"/>
    <w:rsid w:val="00132444"/>
    <w:rsid w:val="001349B1"/>
    <w:rsid w:val="00146C27"/>
    <w:rsid w:val="00152214"/>
    <w:rsid w:val="00153E22"/>
    <w:rsid w:val="001611BF"/>
    <w:rsid w:val="0016152D"/>
    <w:rsid w:val="0016776A"/>
    <w:rsid w:val="0017629D"/>
    <w:rsid w:val="00180BCA"/>
    <w:rsid w:val="001814C7"/>
    <w:rsid w:val="001A0568"/>
    <w:rsid w:val="001A531D"/>
    <w:rsid w:val="001C06F8"/>
    <w:rsid w:val="001C19F6"/>
    <w:rsid w:val="001C70FB"/>
    <w:rsid w:val="00216673"/>
    <w:rsid w:val="00220C2A"/>
    <w:rsid w:val="00232EEB"/>
    <w:rsid w:val="002339C2"/>
    <w:rsid w:val="00233D3B"/>
    <w:rsid w:val="00235AD8"/>
    <w:rsid w:val="00245670"/>
    <w:rsid w:val="002571E6"/>
    <w:rsid w:val="00281539"/>
    <w:rsid w:val="00284324"/>
    <w:rsid w:val="0029182E"/>
    <w:rsid w:val="00294964"/>
    <w:rsid w:val="002A608B"/>
    <w:rsid w:val="002B2A78"/>
    <w:rsid w:val="002B4AF2"/>
    <w:rsid w:val="002B647C"/>
    <w:rsid w:val="002C1EC9"/>
    <w:rsid w:val="002C42E3"/>
    <w:rsid w:val="002C564E"/>
    <w:rsid w:val="002C67A3"/>
    <w:rsid w:val="002C7054"/>
    <w:rsid w:val="002D278F"/>
    <w:rsid w:val="002E2EB9"/>
    <w:rsid w:val="002E3578"/>
    <w:rsid w:val="002E5853"/>
    <w:rsid w:val="002F26CD"/>
    <w:rsid w:val="002F361D"/>
    <w:rsid w:val="002F3C88"/>
    <w:rsid w:val="003019DA"/>
    <w:rsid w:val="00302B35"/>
    <w:rsid w:val="00313DEF"/>
    <w:rsid w:val="00314BAC"/>
    <w:rsid w:val="00320D2B"/>
    <w:rsid w:val="00327B2C"/>
    <w:rsid w:val="003342F4"/>
    <w:rsid w:val="00335C8F"/>
    <w:rsid w:val="00336971"/>
    <w:rsid w:val="003467A7"/>
    <w:rsid w:val="00352F0F"/>
    <w:rsid w:val="003553AB"/>
    <w:rsid w:val="003608E1"/>
    <w:rsid w:val="00366827"/>
    <w:rsid w:val="003822A6"/>
    <w:rsid w:val="00385D15"/>
    <w:rsid w:val="00387863"/>
    <w:rsid w:val="0039048E"/>
    <w:rsid w:val="00397C8B"/>
    <w:rsid w:val="003A03B0"/>
    <w:rsid w:val="003A464E"/>
    <w:rsid w:val="003C7552"/>
    <w:rsid w:val="003E6E8D"/>
    <w:rsid w:val="0040689F"/>
    <w:rsid w:val="00410BDC"/>
    <w:rsid w:val="00414251"/>
    <w:rsid w:val="004175D6"/>
    <w:rsid w:val="00437063"/>
    <w:rsid w:val="0045035E"/>
    <w:rsid w:val="00453E1C"/>
    <w:rsid w:val="00461D68"/>
    <w:rsid w:val="004646BD"/>
    <w:rsid w:val="0047597E"/>
    <w:rsid w:val="00495E5A"/>
    <w:rsid w:val="004A1282"/>
    <w:rsid w:val="004A5155"/>
    <w:rsid w:val="004A5C8C"/>
    <w:rsid w:val="004B1D19"/>
    <w:rsid w:val="004B2C86"/>
    <w:rsid w:val="004B51EC"/>
    <w:rsid w:val="004B7ECC"/>
    <w:rsid w:val="004C32BD"/>
    <w:rsid w:val="004D0E79"/>
    <w:rsid w:val="004D3164"/>
    <w:rsid w:val="004E14D2"/>
    <w:rsid w:val="004E1526"/>
    <w:rsid w:val="004F223A"/>
    <w:rsid w:val="004F3D8D"/>
    <w:rsid w:val="0050094D"/>
    <w:rsid w:val="005108D3"/>
    <w:rsid w:val="00514324"/>
    <w:rsid w:val="00520A13"/>
    <w:rsid w:val="00532AD4"/>
    <w:rsid w:val="00532E3C"/>
    <w:rsid w:val="00541DE0"/>
    <w:rsid w:val="00552BC7"/>
    <w:rsid w:val="00554904"/>
    <w:rsid w:val="00561AF4"/>
    <w:rsid w:val="00573B9A"/>
    <w:rsid w:val="00586643"/>
    <w:rsid w:val="005870C4"/>
    <w:rsid w:val="00590166"/>
    <w:rsid w:val="005A2E59"/>
    <w:rsid w:val="005A399A"/>
    <w:rsid w:val="005C400E"/>
    <w:rsid w:val="005D0743"/>
    <w:rsid w:val="005D1EF7"/>
    <w:rsid w:val="005D34B6"/>
    <w:rsid w:val="005E28D3"/>
    <w:rsid w:val="005E6909"/>
    <w:rsid w:val="005F305B"/>
    <w:rsid w:val="00604132"/>
    <w:rsid w:val="006079CB"/>
    <w:rsid w:val="00611441"/>
    <w:rsid w:val="006246AA"/>
    <w:rsid w:val="00634A8E"/>
    <w:rsid w:val="00642E4E"/>
    <w:rsid w:val="0064403D"/>
    <w:rsid w:val="006511F8"/>
    <w:rsid w:val="00651612"/>
    <w:rsid w:val="006610BC"/>
    <w:rsid w:val="00664CA0"/>
    <w:rsid w:val="00665734"/>
    <w:rsid w:val="00667E75"/>
    <w:rsid w:val="00684855"/>
    <w:rsid w:val="00695684"/>
    <w:rsid w:val="006A4625"/>
    <w:rsid w:val="006B3EE0"/>
    <w:rsid w:val="006B4435"/>
    <w:rsid w:val="006B7B93"/>
    <w:rsid w:val="006C1273"/>
    <w:rsid w:val="006D1F1C"/>
    <w:rsid w:val="006D3972"/>
    <w:rsid w:val="006E0180"/>
    <w:rsid w:val="006E267C"/>
    <w:rsid w:val="006E3496"/>
    <w:rsid w:val="006E7BB0"/>
    <w:rsid w:val="00702871"/>
    <w:rsid w:val="007058D7"/>
    <w:rsid w:val="00717CFF"/>
    <w:rsid w:val="00720D8F"/>
    <w:rsid w:val="00730FF3"/>
    <w:rsid w:val="00736BC6"/>
    <w:rsid w:val="00740482"/>
    <w:rsid w:val="0074256B"/>
    <w:rsid w:val="007447ED"/>
    <w:rsid w:val="00755D6B"/>
    <w:rsid w:val="00770275"/>
    <w:rsid w:val="00770FE5"/>
    <w:rsid w:val="00776D07"/>
    <w:rsid w:val="00777CCF"/>
    <w:rsid w:val="00786BAB"/>
    <w:rsid w:val="00790DFF"/>
    <w:rsid w:val="007A63B1"/>
    <w:rsid w:val="007B7B30"/>
    <w:rsid w:val="007C1660"/>
    <w:rsid w:val="007C3A49"/>
    <w:rsid w:val="007E180E"/>
    <w:rsid w:val="007E3CC9"/>
    <w:rsid w:val="007F1944"/>
    <w:rsid w:val="008068CA"/>
    <w:rsid w:val="00806AD1"/>
    <w:rsid w:val="00812E19"/>
    <w:rsid w:val="008276C3"/>
    <w:rsid w:val="00832368"/>
    <w:rsid w:val="00840218"/>
    <w:rsid w:val="00844560"/>
    <w:rsid w:val="008519AB"/>
    <w:rsid w:val="00854BB2"/>
    <w:rsid w:val="008607A3"/>
    <w:rsid w:val="00881DDC"/>
    <w:rsid w:val="00895EA1"/>
    <w:rsid w:val="008B1526"/>
    <w:rsid w:val="008B220E"/>
    <w:rsid w:val="008B3012"/>
    <w:rsid w:val="008C556D"/>
    <w:rsid w:val="008C5F52"/>
    <w:rsid w:val="008C67DB"/>
    <w:rsid w:val="008D4B89"/>
    <w:rsid w:val="008E2605"/>
    <w:rsid w:val="009053AE"/>
    <w:rsid w:val="00925633"/>
    <w:rsid w:val="0092591C"/>
    <w:rsid w:val="00930FBA"/>
    <w:rsid w:val="00941B63"/>
    <w:rsid w:val="00947136"/>
    <w:rsid w:val="009563DD"/>
    <w:rsid w:val="00956DC9"/>
    <w:rsid w:val="00967AA3"/>
    <w:rsid w:val="00972D8B"/>
    <w:rsid w:val="00974944"/>
    <w:rsid w:val="009778A2"/>
    <w:rsid w:val="00984C7B"/>
    <w:rsid w:val="0098500A"/>
    <w:rsid w:val="009A0AE7"/>
    <w:rsid w:val="009A3632"/>
    <w:rsid w:val="009B3DC6"/>
    <w:rsid w:val="009D6952"/>
    <w:rsid w:val="009D6FF0"/>
    <w:rsid w:val="009F1AB2"/>
    <w:rsid w:val="00A03296"/>
    <w:rsid w:val="00A20453"/>
    <w:rsid w:val="00A329C7"/>
    <w:rsid w:val="00A3454B"/>
    <w:rsid w:val="00A444B7"/>
    <w:rsid w:val="00A52027"/>
    <w:rsid w:val="00A6553D"/>
    <w:rsid w:val="00A717DD"/>
    <w:rsid w:val="00A761F1"/>
    <w:rsid w:val="00A8120E"/>
    <w:rsid w:val="00A82208"/>
    <w:rsid w:val="00A87F48"/>
    <w:rsid w:val="00AA6D1F"/>
    <w:rsid w:val="00AA7E50"/>
    <w:rsid w:val="00AB1B17"/>
    <w:rsid w:val="00AC3458"/>
    <w:rsid w:val="00AC6CF4"/>
    <w:rsid w:val="00AF079F"/>
    <w:rsid w:val="00B03331"/>
    <w:rsid w:val="00B03A6C"/>
    <w:rsid w:val="00B17B83"/>
    <w:rsid w:val="00B26BA1"/>
    <w:rsid w:val="00B30B66"/>
    <w:rsid w:val="00B35BC3"/>
    <w:rsid w:val="00B36F4E"/>
    <w:rsid w:val="00B540A3"/>
    <w:rsid w:val="00B575FB"/>
    <w:rsid w:val="00B62AF7"/>
    <w:rsid w:val="00B65015"/>
    <w:rsid w:val="00B70996"/>
    <w:rsid w:val="00B72811"/>
    <w:rsid w:val="00B95C5C"/>
    <w:rsid w:val="00B97415"/>
    <w:rsid w:val="00BA720B"/>
    <w:rsid w:val="00BB0417"/>
    <w:rsid w:val="00BB316C"/>
    <w:rsid w:val="00BB6912"/>
    <w:rsid w:val="00BE6545"/>
    <w:rsid w:val="00BF098B"/>
    <w:rsid w:val="00BF22CB"/>
    <w:rsid w:val="00BF6EF1"/>
    <w:rsid w:val="00BF721A"/>
    <w:rsid w:val="00C030CD"/>
    <w:rsid w:val="00C04A97"/>
    <w:rsid w:val="00C22F51"/>
    <w:rsid w:val="00C416FF"/>
    <w:rsid w:val="00C52936"/>
    <w:rsid w:val="00C53152"/>
    <w:rsid w:val="00C54B0B"/>
    <w:rsid w:val="00C55555"/>
    <w:rsid w:val="00C6020C"/>
    <w:rsid w:val="00C67415"/>
    <w:rsid w:val="00C72274"/>
    <w:rsid w:val="00C7331B"/>
    <w:rsid w:val="00C73CB9"/>
    <w:rsid w:val="00C8251D"/>
    <w:rsid w:val="00C900B1"/>
    <w:rsid w:val="00C91FD6"/>
    <w:rsid w:val="00C94C44"/>
    <w:rsid w:val="00C95167"/>
    <w:rsid w:val="00CA0E9D"/>
    <w:rsid w:val="00CA10A2"/>
    <w:rsid w:val="00CA4BA2"/>
    <w:rsid w:val="00CB617B"/>
    <w:rsid w:val="00CD0A16"/>
    <w:rsid w:val="00CF1E4C"/>
    <w:rsid w:val="00CF6A21"/>
    <w:rsid w:val="00CF7AE9"/>
    <w:rsid w:val="00D029AE"/>
    <w:rsid w:val="00D029BE"/>
    <w:rsid w:val="00D201C6"/>
    <w:rsid w:val="00D237A8"/>
    <w:rsid w:val="00D26A6A"/>
    <w:rsid w:val="00D320FC"/>
    <w:rsid w:val="00D3799E"/>
    <w:rsid w:val="00D406E4"/>
    <w:rsid w:val="00D51FA5"/>
    <w:rsid w:val="00D84EFD"/>
    <w:rsid w:val="00D9393F"/>
    <w:rsid w:val="00DA6877"/>
    <w:rsid w:val="00DB2769"/>
    <w:rsid w:val="00DB50C7"/>
    <w:rsid w:val="00DB5EF1"/>
    <w:rsid w:val="00DC070F"/>
    <w:rsid w:val="00DC4CFA"/>
    <w:rsid w:val="00DD18AF"/>
    <w:rsid w:val="00DD24C7"/>
    <w:rsid w:val="00DD291A"/>
    <w:rsid w:val="00DD6C70"/>
    <w:rsid w:val="00DF7DC2"/>
    <w:rsid w:val="00E045BE"/>
    <w:rsid w:val="00E04CB9"/>
    <w:rsid w:val="00E06C16"/>
    <w:rsid w:val="00E13419"/>
    <w:rsid w:val="00E140C4"/>
    <w:rsid w:val="00E239AE"/>
    <w:rsid w:val="00E302BD"/>
    <w:rsid w:val="00E50842"/>
    <w:rsid w:val="00E531BF"/>
    <w:rsid w:val="00E56C1D"/>
    <w:rsid w:val="00E67C49"/>
    <w:rsid w:val="00E70E14"/>
    <w:rsid w:val="00E75CD7"/>
    <w:rsid w:val="00E8044C"/>
    <w:rsid w:val="00E859A1"/>
    <w:rsid w:val="00E91BE3"/>
    <w:rsid w:val="00EB494B"/>
    <w:rsid w:val="00EB5684"/>
    <w:rsid w:val="00ED4047"/>
    <w:rsid w:val="00EE024C"/>
    <w:rsid w:val="00EE44C1"/>
    <w:rsid w:val="00EE69BD"/>
    <w:rsid w:val="00EF0C8F"/>
    <w:rsid w:val="00EF5C42"/>
    <w:rsid w:val="00F00967"/>
    <w:rsid w:val="00F00DAA"/>
    <w:rsid w:val="00F10F7D"/>
    <w:rsid w:val="00F170A4"/>
    <w:rsid w:val="00F2573E"/>
    <w:rsid w:val="00F27027"/>
    <w:rsid w:val="00F32EC7"/>
    <w:rsid w:val="00F40018"/>
    <w:rsid w:val="00F62F2B"/>
    <w:rsid w:val="00F672CB"/>
    <w:rsid w:val="00F7072F"/>
    <w:rsid w:val="00F76452"/>
    <w:rsid w:val="00F77C96"/>
    <w:rsid w:val="00FA630E"/>
    <w:rsid w:val="00FC4BC9"/>
    <w:rsid w:val="00FC698F"/>
    <w:rsid w:val="00FD1B06"/>
    <w:rsid w:val="00FD3E6C"/>
    <w:rsid w:val="00FE3B2A"/>
    <w:rsid w:val="00FF0BDA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A48C"/>
  <w15:chartTrackingRefBased/>
  <w15:docId w15:val="{BC713FE2-CE2D-408D-82EB-42CA0572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8E"/>
    <w:pPr>
      <w:keepLine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qFormat/>
    <w:rsid w:val="0039048E"/>
    <w:pPr>
      <w:pageBreakBefore/>
      <w:numPr>
        <w:numId w:val="12"/>
      </w:numPr>
      <w:suppressAutoHyphens/>
      <w:spacing w:before="240" w:after="240"/>
      <w:jc w:val="center"/>
      <w:outlineLvl w:val="0"/>
    </w:pPr>
    <w:rPr>
      <w:rFonts w:eastAsiaTheme="minorHAnsi" w:cstheme="minorBidi"/>
      <w:b/>
      <w:kern w:val="2"/>
      <w:szCs w:val="22"/>
      <w:lang w:eastAsia="en-US"/>
    </w:rPr>
  </w:style>
  <w:style w:type="paragraph" w:styleId="2">
    <w:name w:val="heading 2"/>
    <w:basedOn w:val="a"/>
    <w:link w:val="20"/>
    <w:qFormat/>
    <w:rsid w:val="0039048E"/>
    <w:pPr>
      <w:numPr>
        <w:ilvl w:val="1"/>
        <w:numId w:val="11"/>
      </w:numPr>
      <w:spacing w:before="240" w:after="120"/>
      <w:jc w:val="left"/>
      <w:outlineLvl w:val="1"/>
    </w:pPr>
    <w:rPr>
      <w:rFonts w:eastAsiaTheme="minorHAnsi" w:cstheme="minorBidi"/>
      <w:b/>
      <w:szCs w:val="22"/>
      <w:lang w:eastAsia="en-US"/>
    </w:rPr>
  </w:style>
  <w:style w:type="paragraph" w:styleId="3">
    <w:name w:val="heading 3"/>
    <w:basedOn w:val="a"/>
    <w:link w:val="30"/>
    <w:qFormat/>
    <w:rsid w:val="0039048E"/>
    <w:pPr>
      <w:numPr>
        <w:ilvl w:val="2"/>
        <w:numId w:val="11"/>
      </w:numPr>
      <w:suppressAutoHyphens/>
      <w:spacing w:before="240" w:after="240"/>
      <w:outlineLvl w:val="2"/>
    </w:pPr>
    <w:rPr>
      <w:rFonts w:eastAsiaTheme="minorHAnsi" w:cstheme="minorBidi"/>
      <w:b/>
      <w:szCs w:val="22"/>
      <w:lang w:eastAsia="en-US"/>
    </w:rPr>
  </w:style>
  <w:style w:type="paragraph" w:styleId="40">
    <w:name w:val="heading 4"/>
    <w:basedOn w:val="a"/>
    <w:link w:val="41"/>
    <w:qFormat/>
    <w:rsid w:val="0039048E"/>
    <w:pPr>
      <w:suppressAutoHyphens/>
      <w:spacing w:line="336" w:lineRule="auto"/>
      <w:jc w:val="center"/>
      <w:outlineLvl w:val="3"/>
    </w:pPr>
    <w:rPr>
      <w:rFonts w:asciiTheme="minorHAnsi" w:eastAsiaTheme="minorHAnsi" w:hAnsiTheme="minorHAnsi" w:cstheme="minorBidi"/>
      <w:b/>
      <w:sz w:val="28"/>
      <w:szCs w:val="22"/>
      <w:lang w:val="uk-UA" w:eastAsia="en-US"/>
    </w:rPr>
  </w:style>
  <w:style w:type="paragraph" w:styleId="50">
    <w:name w:val="heading 5"/>
    <w:basedOn w:val="a"/>
    <w:link w:val="51"/>
    <w:qFormat/>
    <w:rsid w:val="0039048E"/>
    <w:pPr>
      <w:keepNext/>
      <w:spacing w:line="360" w:lineRule="auto"/>
      <w:ind w:right="226"/>
      <w:jc w:val="center"/>
      <w:outlineLvl w:val="4"/>
    </w:pPr>
    <w:rPr>
      <w:rFonts w:asciiTheme="minorHAnsi" w:eastAsiaTheme="minorHAnsi" w:hAnsiTheme="minorHAnsi" w:cstheme="minorBidi"/>
      <w:b/>
      <w:bCs/>
      <w:szCs w:val="22"/>
      <w:lang w:eastAsia="en-US"/>
    </w:rPr>
  </w:style>
  <w:style w:type="paragraph" w:styleId="6">
    <w:name w:val="heading 6"/>
    <w:basedOn w:val="a"/>
    <w:link w:val="60"/>
    <w:rsid w:val="0039048E"/>
    <w:pPr>
      <w:keepNext/>
      <w:ind w:right="227"/>
      <w:outlineLvl w:val="5"/>
    </w:pPr>
    <w:rPr>
      <w:rFonts w:asciiTheme="minorHAnsi" w:eastAsiaTheme="minorHAnsi" w:hAnsiTheme="minorHAnsi" w:cstheme="minorBidi"/>
      <w:b/>
      <w:bCs/>
      <w:szCs w:val="22"/>
      <w:lang w:eastAsia="en-US"/>
    </w:rPr>
  </w:style>
  <w:style w:type="paragraph" w:styleId="7">
    <w:name w:val="heading 7"/>
    <w:basedOn w:val="a"/>
    <w:link w:val="70"/>
    <w:rsid w:val="0039048E"/>
    <w:pPr>
      <w:keepNext/>
      <w:outlineLvl w:val="6"/>
    </w:pPr>
    <w:rPr>
      <w:rFonts w:asciiTheme="minorHAnsi" w:eastAsiaTheme="minorHAnsi" w:hAnsiTheme="minorHAnsi" w:cstheme="minorBidi"/>
      <w:b/>
      <w:bCs/>
      <w:szCs w:val="22"/>
      <w:lang w:val="uk-UA" w:eastAsia="en-US"/>
    </w:rPr>
  </w:style>
  <w:style w:type="paragraph" w:styleId="8">
    <w:name w:val="heading 8"/>
    <w:basedOn w:val="a"/>
    <w:link w:val="80"/>
    <w:rsid w:val="0039048E"/>
    <w:pPr>
      <w:spacing w:before="240" w:after="60"/>
      <w:outlineLvl w:val="7"/>
    </w:pPr>
    <w:rPr>
      <w:rFonts w:asciiTheme="minorHAnsi" w:eastAsiaTheme="minorHAnsi" w:hAnsiTheme="minorHAnsi" w:cstheme="minorBidi"/>
      <w:i/>
      <w:iCs/>
      <w:szCs w:val="24"/>
      <w:lang w:val="uk-UA" w:eastAsia="en-US"/>
    </w:rPr>
  </w:style>
  <w:style w:type="paragraph" w:styleId="9">
    <w:name w:val="heading 9"/>
    <w:basedOn w:val="a"/>
    <w:link w:val="90"/>
    <w:rsid w:val="0039048E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7331B"/>
    <w:pPr>
      <w:spacing w:before="100" w:beforeAutospacing="1" w:after="100" w:afterAutospacing="1"/>
    </w:pPr>
    <w:rPr>
      <w:szCs w:val="24"/>
    </w:rPr>
  </w:style>
  <w:style w:type="character" w:customStyle="1" w:styleId="10">
    <w:name w:val="Заголовок 1 Знак"/>
    <w:link w:val="1"/>
    <w:rsid w:val="0039048E"/>
    <w:rPr>
      <w:rFonts w:ascii="Times New Roman" w:hAnsi="Times New Roman"/>
      <w:b/>
      <w:kern w:val="2"/>
      <w:sz w:val="24"/>
    </w:rPr>
  </w:style>
  <w:style w:type="character" w:customStyle="1" w:styleId="20">
    <w:name w:val="Заголовок 2 Знак"/>
    <w:link w:val="2"/>
    <w:rsid w:val="0039048E"/>
    <w:rPr>
      <w:rFonts w:ascii="Times New Roman" w:hAnsi="Times New Roman"/>
      <w:b/>
      <w:sz w:val="24"/>
    </w:rPr>
  </w:style>
  <w:style w:type="character" w:customStyle="1" w:styleId="30">
    <w:name w:val="Заголовок 3 Знак"/>
    <w:link w:val="3"/>
    <w:rsid w:val="0039048E"/>
    <w:rPr>
      <w:rFonts w:ascii="Times New Roman" w:hAnsi="Times New Roman"/>
      <w:b/>
      <w:sz w:val="24"/>
    </w:rPr>
  </w:style>
  <w:style w:type="paragraph" w:customStyle="1" w:styleId="Default">
    <w:name w:val="Default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39048E"/>
    <w:pPr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table" w:styleId="a5">
    <w:name w:val="Table Grid"/>
    <w:aliases w:val="Основа"/>
    <w:basedOn w:val="a1"/>
    <w:uiPriority w:val="39"/>
    <w:rsid w:val="0039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paragraph" w:customStyle="1" w:styleId="a6">
    <w:name w:val="Табличный"/>
    <w:basedOn w:val="a"/>
    <w:link w:val="a7"/>
    <w:qFormat/>
    <w:rsid w:val="0039048E"/>
    <w:pPr>
      <w:keepLines w:val="0"/>
      <w:ind w:firstLine="0"/>
      <w:jc w:val="center"/>
    </w:pPr>
    <w:rPr>
      <w:rFonts w:eastAsiaTheme="minorHAnsi" w:cstheme="minorBidi"/>
      <w:sz w:val="20"/>
      <w:szCs w:val="22"/>
      <w:lang w:eastAsia="en-US"/>
    </w:rPr>
  </w:style>
  <w:style w:type="paragraph" w:customStyle="1" w:styleId="a8">
    <w:name w:val="табличный"/>
    <w:basedOn w:val="a"/>
    <w:link w:val="a9"/>
    <w:rsid w:val="00CD0A16"/>
    <w:pPr>
      <w:ind w:firstLine="0"/>
      <w:jc w:val="center"/>
    </w:pPr>
    <w:rPr>
      <w:sz w:val="20"/>
    </w:rPr>
  </w:style>
  <w:style w:type="character" w:customStyle="1" w:styleId="a4">
    <w:name w:val="Абзац списка Знак"/>
    <w:link w:val="a3"/>
    <w:rsid w:val="0039048E"/>
    <w:rPr>
      <w:rFonts w:ascii="Calibri" w:hAnsi="Calibri"/>
    </w:rPr>
  </w:style>
  <w:style w:type="character" w:customStyle="1" w:styleId="a7">
    <w:name w:val="Табличный Знак"/>
    <w:basedOn w:val="a0"/>
    <w:link w:val="a6"/>
    <w:rsid w:val="0039048E"/>
    <w:rPr>
      <w:rFonts w:ascii="Times New Roman" w:hAnsi="Times New Roman"/>
      <w:sz w:val="20"/>
    </w:rPr>
  </w:style>
  <w:style w:type="character" w:customStyle="1" w:styleId="a9">
    <w:name w:val="табличный Знак"/>
    <w:basedOn w:val="a0"/>
    <w:link w:val="a8"/>
    <w:rsid w:val="00CD0A16"/>
    <w:rPr>
      <w:rFonts w:ascii="Times New Roman" w:hAnsi="Times New Roman"/>
      <w:sz w:val="20"/>
    </w:rPr>
  </w:style>
  <w:style w:type="character" w:styleId="aa">
    <w:name w:val="Placeholder Text"/>
    <w:basedOn w:val="a0"/>
    <w:uiPriority w:val="99"/>
    <w:semiHidden/>
    <w:rsid w:val="006D1F1C"/>
    <w:rPr>
      <w:color w:val="808080"/>
    </w:rPr>
  </w:style>
  <w:style w:type="paragraph" w:styleId="ab">
    <w:name w:val="caption"/>
    <w:aliases w:val="название таблиц,Знак,Знак1,Знак1 Знак Знак Знак,Знак1 Знак Знак,Таблица - Название объекта,!! Object Novogor !!,Caption Char,Caption Char1 Char1 Char Char,Caption Char Char2 Char1 Char Char,Caption Char Char Char1 Char Char Char,Знак13"/>
    <w:basedOn w:val="a"/>
    <w:link w:val="ac"/>
    <w:qFormat/>
    <w:rsid w:val="0039048E"/>
    <w:pPr>
      <w:spacing w:before="120"/>
      <w:ind w:firstLine="0"/>
      <w:jc w:val="right"/>
    </w:pPr>
    <w:rPr>
      <w:b/>
      <w:sz w:val="20"/>
    </w:rPr>
  </w:style>
  <w:style w:type="character" w:styleId="ad">
    <w:name w:val="Hyperlink"/>
    <w:uiPriority w:val="99"/>
    <w:rsid w:val="0039048E"/>
    <w:rPr>
      <w:color w:val="0000FF"/>
      <w:u w:val="single"/>
    </w:rPr>
  </w:style>
  <w:style w:type="paragraph" w:styleId="11">
    <w:name w:val="toc 1"/>
    <w:basedOn w:val="a"/>
    <w:autoRedefine/>
    <w:uiPriority w:val="39"/>
    <w:rsid w:val="0039048E"/>
    <w:pPr>
      <w:tabs>
        <w:tab w:val="right" w:leader="dot" w:pos="9346"/>
      </w:tabs>
      <w:spacing w:before="120" w:after="120"/>
      <w:jc w:val="left"/>
    </w:pPr>
    <w:rPr>
      <w:b/>
      <w:bCs/>
      <w:caps/>
      <w:szCs w:val="24"/>
    </w:rPr>
  </w:style>
  <w:style w:type="paragraph" w:styleId="21">
    <w:name w:val="toc 2"/>
    <w:basedOn w:val="a"/>
    <w:autoRedefine/>
    <w:uiPriority w:val="39"/>
    <w:rsid w:val="0039048E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ae">
    <w:name w:val="ДОК Титульник Должности"/>
    <w:basedOn w:val="a"/>
    <w:rsid w:val="0039048E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2">
    <w:name w:val="Без интервала1"/>
    <w:rsid w:val="0039048E"/>
    <w:pPr>
      <w:suppressAutoHyphens/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iye-OOO">
    <w:name w:val="?iye-OOO"/>
    <w:rsid w:val="0039048E"/>
    <w:rPr>
      <w:rFonts w:ascii="Pragmatica" w:hAnsi="Pragmatica"/>
      <w:b/>
      <w:sz w:val="28"/>
      <w:lang w:val="ru-RU"/>
    </w:rPr>
  </w:style>
  <w:style w:type="paragraph" w:customStyle="1" w:styleId="00">
    <w:name w:val="0.0 Текст"/>
    <w:basedOn w:val="a"/>
    <w:rsid w:val="0039048E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character" w:customStyle="1" w:styleId="000">
    <w:name w:val="0.0 Текст Знак"/>
    <w:rsid w:val="0039048E"/>
    <w:rPr>
      <w:rFonts w:eastAsia="Times New Roman" w:cs="Times New Roman"/>
      <w:sz w:val="28"/>
      <w:szCs w:val="22"/>
      <w:lang w:eastAsia="en-US"/>
    </w:rPr>
  </w:style>
  <w:style w:type="paragraph" w:customStyle="1" w:styleId="01">
    <w:name w:val="0.1 Пробел"/>
    <w:basedOn w:val="00"/>
    <w:rsid w:val="0039048E"/>
    <w:pPr>
      <w:spacing w:after="40"/>
    </w:pPr>
    <w:rPr>
      <w:szCs w:val="20"/>
    </w:rPr>
  </w:style>
  <w:style w:type="character" w:customStyle="1" w:styleId="010">
    <w:name w:val="0.1 Пробел Знак"/>
    <w:rsid w:val="0039048E"/>
    <w:rPr>
      <w:rFonts w:eastAsia="Times New Roman" w:cs="Times New Roman"/>
      <w:sz w:val="28"/>
      <w:szCs w:val="22"/>
      <w:lang w:eastAsia="en-US"/>
    </w:rPr>
  </w:style>
  <w:style w:type="paragraph" w:customStyle="1" w:styleId="03">
    <w:name w:val="0.3 Центр"/>
    <w:basedOn w:val="a"/>
    <w:rsid w:val="0039048E"/>
    <w:pPr>
      <w:snapToGrid w:val="0"/>
      <w:spacing w:line="300" w:lineRule="auto"/>
      <w:contextualSpacing/>
      <w:jc w:val="center"/>
    </w:pPr>
    <w:rPr>
      <w:lang w:eastAsia="en-US"/>
    </w:rPr>
  </w:style>
  <w:style w:type="character" w:customStyle="1" w:styleId="030">
    <w:name w:val="0.3 Центр Знак"/>
    <w:rsid w:val="0039048E"/>
    <w:rPr>
      <w:sz w:val="28"/>
      <w:lang w:eastAsia="en-US"/>
    </w:rPr>
  </w:style>
  <w:style w:type="paragraph" w:customStyle="1" w:styleId="04-">
    <w:name w:val="0.4 Список -"/>
    <w:basedOn w:val="a"/>
    <w:rsid w:val="0039048E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character" w:customStyle="1" w:styleId="04-0">
    <w:name w:val="0.4 Список - Знак"/>
    <w:rsid w:val="0039048E"/>
    <w:rPr>
      <w:sz w:val="28"/>
      <w:szCs w:val="22"/>
      <w:lang w:eastAsia="en-US"/>
    </w:rPr>
  </w:style>
  <w:style w:type="paragraph" w:customStyle="1" w:styleId="051">
    <w:name w:val="0.5 Список 1"/>
    <w:basedOn w:val="00"/>
    <w:rsid w:val="0039048E"/>
    <w:pPr>
      <w:spacing w:after="40"/>
      <w:ind w:left="1276" w:hanging="425"/>
    </w:pPr>
    <w:rPr>
      <w:szCs w:val="20"/>
    </w:rPr>
  </w:style>
  <w:style w:type="character" w:customStyle="1" w:styleId="0510">
    <w:name w:val="0.5 Список 1 Знак"/>
    <w:rsid w:val="0039048E"/>
    <w:rPr>
      <w:rFonts w:eastAsia="Times New Roman" w:cs="Times New Roman"/>
      <w:sz w:val="28"/>
      <w:szCs w:val="22"/>
      <w:lang w:eastAsia="en-US"/>
    </w:rPr>
  </w:style>
  <w:style w:type="paragraph" w:customStyle="1" w:styleId="110">
    <w:name w:val="1.1 Заг. Частей"/>
    <w:basedOn w:val="a"/>
    <w:rsid w:val="0039048E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0">
    <w:name w:val="1.2 Заг. Глав"/>
    <w:rsid w:val="0039048E"/>
    <w:pPr>
      <w:keepNext/>
      <w:keepLines/>
      <w:pageBreakBefore/>
      <w:suppressAutoHyphens/>
      <w:spacing w:after="120" w:line="300" w:lineRule="auto"/>
      <w:jc w:val="both"/>
    </w:pPr>
    <w:rPr>
      <w:rFonts w:ascii="Times New Roman" w:eastAsia="Times New Roman" w:hAnsi="Times New Roman" w:cs="Times New Roman"/>
      <w:b/>
      <w:caps/>
      <w:spacing w:val="20"/>
      <w:sz w:val="28"/>
      <w:szCs w:val="26"/>
    </w:rPr>
  </w:style>
  <w:style w:type="paragraph" w:customStyle="1" w:styleId="13">
    <w:name w:val="1.3 Заг. Частей Глав"/>
    <w:rsid w:val="0039048E"/>
    <w:pPr>
      <w:keepNext/>
      <w:keepLines/>
      <w:suppressAutoHyphens/>
      <w:spacing w:after="120" w:line="300" w:lineRule="auto"/>
      <w:jc w:val="both"/>
    </w:pPr>
    <w:rPr>
      <w:rFonts w:ascii="Times New Roman" w:eastAsia="Times New Roman" w:hAnsi="Times New Roman" w:cs="Times New Roman"/>
      <w:b/>
      <w:smallCaps/>
      <w:spacing w:val="20"/>
      <w:sz w:val="28"/>
      <w:szCs w:val="24"/>
    </w:rPr>
  </w:style>
  <w:style w:type="paragraph" w:customStyle="1" w:styleId="14">
    <w:name w:val="1.4 Заг. Подглав"/>
    <w:rsid w:val="0039048E"/>
    <w:pPr>
      <w:keepNext/>
      <w:keepLines/>
      <w:suppressAutoHyphens/>
      <w:spacing w:after="120" w:line="300" w:lineRule="auto"/>
      <w:jc w:val="both"/>
    </w:pPr>
    <w:rPr>
      <w:rFonts w:ascii="Times New Roman" w:eastAsia="Times New Roman" w:hAnsi="Times New Roman" w:cs="Times New Roman"/>
      <w:b/>
      <w:iCs/>
      <w:spacing w:val="20"/>
      <w:sz w:val="28"/>
    </w:rPr>
  </w:style>
  <w:style w:type="paragraph" w:customStyle="1" w:styleId="15">
    <w:name w:val="1.5 Заг. Параграфов"/>
    <w:rsid w:val="0039048E"/>
    <w:pPr>
      <w:keepNext/>
      <w:keepLines/>
      <w:suppressAutoHyphens/>
      <w:spacing w:after="120" w:line="300" w:lineRule="auto"/>
      <w:jc w:val="both"/>
    </w:pPr>
    <w:rPr>
      <w:rFonts w:ascii="Times New Roman" w:eastAsia="Times New Roman" w:hAnsi="Times New Roman" w:cs="Times New Roman"/>
      <w:b/>
      <w:i/>
      <w:iCs/>
      <w:spacing w:val="20"/>
      <w:sz w:val="28"/>
    </w:rPr>
  </w:style>
  <w:style w:type="paragraph" w:customStyle="1" w:styleId="16">
    <w:name w:val="1.6 Заг. Подпараграфов"/>
    <w:rsid w:val="0039048E"/>
    <w:pPr>
      <w:keepNext/>
      <w:keepLines/>
      <w:suppressAutoHyphens/>
      <w:jc w:val="both"/>
    </w:pPr>
    <w:rPr>
      <w:rFonts w:ascii="Times New Roman" w:eastAsia="Times New Roman" w:hAnsi="Times New Roman" w:cs="Times New Roman"/>
      <w:i/>
      <w:iCs/>
      <w:spacing w:val="20"/>
      <w:sz w:val="28"/>
    </w:rPr>
  </w:style>
  <w:style w:type="paragraph" w:customStyle="1" w:styleId="200">
    <w:name w:val="2.0 Наз. Рис."/>
    <w:rsid w:val="0039048E"/>
    <w:pPr>
      <w:keepLines/>
      <w:suppressAutoHyphens/>
      <w:spacing w:before="160" w:after="320" w:line="252" w:lineRule="auto"/>
      <w:jc w:val="center"/>
    </w:pPr>
    <w:rPr>
      <w:rFonts w:ascii="Times New Roman" w:eastAsia="Times New Roman" w:hAnsi="Times New Roman" w:cs="Times New Roman"/>
      <w:i/>
      <w:iCs/>
      <w:spacing w:val="10"/>
      <w:sz w:val="28"/>
      <w:szCs w:val="20"/>
      <w:lang w:eastAsia="ru-RU"/>
    </w:rPr>
  </w:style>
  <w:style w:type="character" w:customStyle="1" w:styleId="201">
    <w:name w:val="2.0 Наз. Рис. Знак"/>
    <w:rsid w:val="0039048E"/>
    <w:rPr>
      <w:i/>
      <w:iCs/>
      <w:spacing w:val="10"/>
      <w:sz w:val="28"/>
    </w:rPr>
  </w:style>
  <w:style w:type="paragraph" w:customStyle="1" w:styleId="300">
    <w:name w:val="3.0 Т. Наз."/>
    <w:rsid w:val="0039048E"/>
    <w:pPr>
      <w:keepNext/>
      <w:keepLines/>
      <w:suppressAutoHyphens/>
      <w:spacing w:before="120" w:after="240" w:line="252" w:lineRule="auto"/>
      <w:jc w:val="center"/>
    </w:pPr>
    <w:rPr>
      <w:rFonts w:ascii="Times New Roman" w:eastAsia="Times New Roman" w:hAnsi="Times New Roman" w:cs="Times New Roman"/>
      <w:i/>
      <w:iCs/>
      <w:spacing w:val="10"/>
      <w:sz w:val="28"/>
    </w:rPr>
  </w:style>
  <w:style w:type="character" w:customStyle="1" w:styleId="301">
    <w:name w:val="3.0 Т. Наз. Знак"/>
    <w:rsid w:val="0039048E"/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rsid w:val="0039048E"/>
    <w:pPr>
      <w:jc w:val="left"/>
    </w:pPr>
    <w:rPr>
      <w:sz w:val="20"/>
      <w:lang w:eastAsia="en-US"/>
    </w:rPr>
  </w:style>
  <w:style w:type="paragraph" w:customStyle="1" w:styleId="34">
    <w:name w:val="3.4 Т. Центр"/>
    <w:rsid w:val="0039048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0">
    <w:name w:val="3.4 Т. Центр Знак"/>
    <w:rsid w:val="0039048E"/>
    <w:rPr>
      <w:lang w:eastAsia="en-US"/>
    </w:rPr>
  </w:style>
  <w:style w:type="paragraph" w:customStyle="1" w:styleId="Iauiue5">
    <w:name w:val="Iau?iue5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oieeeieiioeooe">
    <w:name w:val="Aa?oiee eieiioeooe"/>
    <w:basedOn w:val="Iauiue5"/>
    <w:rsid w:val="0039048E"/>
    <w:pPr>
      <w:tabs>
        <w:tab w:val="center" w:pos="4536"/>
        <w:tab w:val="right" w:pos="9072"/>
      </w:tabs>
    </w:pPr>
    <w:rPr>
      <w:sz w:val="22"/>
    </w:rPr>
  </w:style>
  <w:style w:type="paragraph" w:customStyle="1" w:styleId="Aaoieeeieiioeooe1">
    <w:name w:val="Aa?oiee eieiioeooe1"/>
    <w:basedOn w:val="a"/>
    <w:rsid w:val="0039048E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24">
    <w:name w:val="Iau?iue24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aoieeeieiioeooe2">
    <w:name w:val="Aa?oiee eieiioeooe2"/>
    <w:basedOn w:val="Iauiue24"/>
    <w:rsid w:val="0039048E"/>
    <w:pPr>
      <w:tabs>
        <w:tab w:val="center" w:pos="4153"/>
        <w:tab w:val="right" w:pos="8306"/>
      </w:tabs>
    </w:pPr>
  </w:style>
  <w:style w:type="character" w:customStyle="1" w:styleId="17">
    <w:name w:val="Основной шрифт абзаца1"/>
    <w:rsid w:val="0039048E"/>
  </w:style>
  <w:style w:type="character" w:customStyle="1" w:styleId="apple-converted-space">
    <w:name w:val="apple-converted-space"/>
    <w:basedOn w:val="17"/>
    <w:rsid w:val="0039048E"/>
  </w:style>
  <w:style w:type="character" w:customStyle="1" w:styleId="apple-style-span">
    <w:name w:val="apple-style-span"/>
    <w:basedOn w:val="17"/>
    <w:rsid w:val="0039048E"/>
  </w:style>
  <w:style w:type="character" w:customStyle="1" w:styleId="blk">
    <w:name w:val="blk"/>
    <w:basedOn w:val="17"/>
    <w:rsid w:val="0039048E"/>
  </w:style>
  <w:style w:type="paragraph" w:customStyle="1" w:styleId="BlockLabel">
    <w:name w:val="Block Label"/>
    <w:basedOn w:val="a"/>
    <w:rsid w:val="0039048E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rsid w:val="0039048E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rsid w:val="0039048E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customStyle="1" w:styleId="caaieiaie1">
    <w:name w:val="caaieiaie 1"/>
    <w:basedOn w:val="Iauiue5"/>
    <w:rsid w:val="0039048E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caaieiaie3">
    <w:name w:val="caaieiaie 3"/>
    <w:basedOn w:val="Iauiue24"/>
    <w:rsid w:val="0039048E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14">
    <w:name w:val="Iau?iue14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caaieiaie6">
    <w:name w:val="caaieiaie 6"/>
    <w:basedOn w:val="Iauiue14"/>
    <w:rsid w:val="0039048E"/>
    <w:pPr>
      <w:keepNext/>
      <w:ind w:firstLine="425"/>
      <w:jc w:val="center"/>
    </w:pPr>
    <w:rPr>
      <w:b/>
      <w:i/>
      <w:lang w:val="ru-RU"/>
    </w:rPr>
  </w:style>
  <w:style w:type="character" w:customStyle="1" w:styleId="CharacterStyle1">
    <w:name w:val="Character Style 1"/>
    <w:rsid w:val="0039048E"/>
    <w:rPr>
      <w:rFonts w:ascii="Arial" w:hAnsi="Arial" w:cs="Arial"/>
      <w:sz w:val="24"/>
      <w:szCs w:val="24"/>
    </w:rPr>
  </w:style>
  <w:style w:type="character" w:customStyle="1" w:styleId="ciaeieiaaiey">
    <w:name w:val="ciae i?eia?aiey"/>
    <w:rsid w:val="0039048E"/>
    <w:rPr>
      <w:sz w:val="16"/>
    </w:rPr>
  </w:style>
  <w:style w:type="paragraph" w:customStyle="1" w:styleId="ConsPlusCell">
    <w:name w:val="ConsPlusCell"/>
    <w:rsid w:val="0039048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8"/>
      <w:szCs w:val="20"/>
      <w:lang w:eastAsia="ru-RU"/>
    </w:rPr>
  </w:style>
  <w:style w:type="paragraph" w:customStyle="1" w:styleId="ConsPlusNormal">
    <w:name w:val="ConsPlusNormal"/>
    <w:rsid w:val="0039048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8"/>
      <w:szCs w:val="20"/>
      <w:lang w:eastAsia="ru-RU"/>
    </w:rPr>
  </w:style>
  <w:style w:type="paragraph" w:customStyle="1" w:styleId="ConsTitle">
    <w:name w:val="ConsTitle"/>
    <w:rsid w:val="0039048E"/>
    <w:pPr>
      <w:widowControl w:val="0"/>
      <w:suppressAutoHyphens/>
      <w:spacing w:after="0" w:line="240" w:lineRule="auto"/>
      <w:ind w:right="19772"/>
    </w:pPr>
    <w:rPr>
      <w:rFonts w:ascii="Arial" w:eastAsia="Times New Roman" w:hAnsi="Arial" w:cs="Arial"/>
      <w:b/>
      <w:bCs/>
      <w:sz w:val="28"/>
      <w:szCs w:val="20"/>
      <w:lang w:eastAsia="ru-RU"/>
    </w:rPr>
  </w:style>
  <w:style w:type="character" w:customStyle="1" w:styleId="FontStyle12">
    <w:name w:val="Font Style12"/>
    <w:rsid w:val="0039048E"/>
    <w:rPr>
      <w:rFonts w:ascii="Cambria" w:hAnsi="Cambria" w:cs="Cambria"/>
      <w:b/>
      <w:bCs/>
      <w:sz w:val="22"/>
      <w:szCs w:val="22"/>
    </w:rPr>
  </w:style>
  <w:style w:type="character" w:customStyle="1" w:styleId="FontStyle124">
    <w:name w:val="Font Style124"/>
    <w:rsid w:val="0039048E"/>
    <w:rPr>
      <w:rFonts w:ascii="Arial" w:hAnsi="Arial" w:cs="Arial"/>
      <w:sz w:val="22"/>
      <w:szCs w:val="22"/>
    </w:rPr>
  </w:style>
  <w:style w:type="character" w:customStyle="1" w:styleId="FontStyle13">
    <w:name w:val="Font Style13"/>
    <w:rsid w:val="0039048E"/>
    <w:rPr>
      <w:rFonts w:ascii="Cambria" w:hAnsi="Cambria" w:cs="Cambria"/>
      <w:sz w:val="22"/>
      <w:szCs w:val="22"/>
    </w:rPr>
  </w:style>
  <w:style w:type="character" w:customStyle="1" w:styleId="FontStyle158">
    <w:name w:val="Font Style158"/>
    <w:rsid w:val="0039048E"/>
    <w:rPr>
      <w:rFonts w:eastAsia="Times New Roman"/>
      <w:color w:val="auto"/>
      <w:sz w:val="26"/>
      <w:lang w:val="ru-RU" w:eastAsia="zh-CN"/>
    </w:rPr>
  </w:style>
  <w:style w:type="character" w:customStyle="1" w:styleId="FontStyle68">
    <w:name w:val="Font Style68"/>
    <w:rsid w:val="0039048E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rsid w:val="0039048E"/>
    <w:rPr>
      <w:rFonts w:ascii="Times New Roman" w:hAnsi="Times New Roman" w:cs="Times New Roman"/>
      <w:sz w:val="24"/>
      <w:szCs w:val="24"/>
    </w:rPr>
  </w:style>
  <w:style w:type="character" w:customStyle="1" w:styleId="font5">
    <w:name w:val="font5"/>
    <w:basedOn w:val="17"/>
    <w:rsid w:val="0039048E"/>
  </w:style>
  <w:style w:type="character" w:customStyle="1" w:styleId="font6">
    <w:name w:val="font6"/>
    <w:basedOn w:val="17"/>
    <w:rsid w:val="0039048E"/>
  </w:style>
  <w:style w:type="character" w:customStyle="1" w:styleId="font7">
    <w:name w:val="font7"/>
    <w:basedOn w:val="17"/>
    <w:rsid w:val="0039048E"/>
  </w:style>
  <w:style w:type="character" w:customStyle="1" w:styleId="fontstyle01">
    <w:name w:val="fontstyle01"/>
    <w:basedOn w:val="a0"/>
    <w:rsid w:val="0039048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otnoteCharacters">
    <w:name w:val="Footnote Characters"/>
    <w:rsid w:val="0039048E"/>
    <w:rPr>
      <w:vertAlign w:val="superscript"/>
    </w:rPr>
  </w:style>
  <w:style w:type="paragraph" w:customStyle="1" w:styleId="iaeaaeaiea1">
    <w:name w:val="iaeaaeaiea 1"/>
    <w:basedOn w:val="Iauiue5"/>
    <w:rsid w:val="0039048E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rsid w:val="0039048E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rsid w:val="0039048E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rsid w:val="0039048E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rsid w:val="0039048E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rsid w:val="0039048E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rsid w:val="0039048E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rsid w:val="0039048E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rsid w:val="0039048E"/>
    <w:pPr>
      <w:tabs>
        <w:tab w:val="right" w:leader="dot" w:pos="10206"/>
      </w:tabs>
      <w:ind w:left="1760"/>
    </w:pPr>
  </w:style>
  <w:style w:type="paragraph" w:customStyle="1" w:styleId="Iauiue">
    <w:name w:val="Iau?iue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">
    <w:name w:val="Iau?iue1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Iauiue10">
    <w:name w:val="Iau?iue10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1">
    <w:name w:val="Iau?iue11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2">
    <w:name w:val="Iau?iue12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3">
    <w:name w:val="Iau?iue13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5">
    <w:name w:val="Iau?iue15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6">
    <w:name w:val="Iau?iue16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7">
    <w:name w:val="Iau?iue17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8">
    <w:name w:val="Iau?iue18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19">
    <w:name w:val="Iau?iue19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">
    <w:name w:val="Iau?iue2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20">
    <w:name w:val="Iau?iue20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1">
    <w:name w:val="Iau?iue21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2">
    <w:name w:val="Iau?iue22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3">
    <w:name w:val="Iau?iue23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5">
    <w:name w:val="Iau?iue25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6">
    <w:name w:val="Iau?iue26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7">
    <w:name w:val="Iau?iue27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8">
    <w:name w:val="Iau?iue28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29">
    <w:name w:val="Iau?iue29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">
    <w:name w:val="Iau?iue3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30">
    <w:name w:val="Iau?iue30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1">
    <w:name w:val="Iau?iue31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2">
    <w:name w:val="Iau?iue32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3">
    <w:name w:val="Iau?iue33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4">
    <w:name w:val="Iau?iue34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5">
    <w:name w:val="Iau?iue35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6">
    <w:name w:val="Iau?iue36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7">
    <w:name w:val="Iau?iue37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8">
    <w:name w:val="Iau?iue38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39">
    <w:name w:val="Iau?iue39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4">
    <w:name w:val="Iau?iue4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6">
    <w:name w:val="Iau?iue6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7">
    <w:name w:val="Iau?iue7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8">
    <w:name w:val="Iau?iue8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auiue9">
    <w:name w:val="Iau?iue9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">
    <w:name w:val="Îáû÷íûé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Ieieeeieiioeooe">
    <w:name w:val="Ie?iee eieiioeooe"/>
    <w:basedOn w:val="Iauiue5"/>
    <w:rsid w:val="0039048E"/>
    <w:pPr>
      <w:tabs>
        <w:tab w:val="center" w:pos="4536"/>
        <w:tab w:val="right" w:pos="9072"/>
      </w:tabs>
    </w:pPr>
    <w:rPr>
      <w:sz w:val="22"/>
    </w:rPr>
  </w:style>
  <w:style w:type="character" w:customStyle="1" w:styleId="iiianoaieou">
    <w:name w:val="iiia? no?aieou"/>
    <w:rsid w:val="0039048E"/>
    <w:rPr>
      <w:rFonts w:ascii="Arial" w:hAnsi="Arial"/>
    </w:rPr>
  </w:style>
  <w:style w:type="character" w:customStyle="1" w:styleId="iiianoaieou1">
    <w:name w:val="iiia? no?aieou1"/>
    <w:basedOn w:val="17"/>
    <w:rsid w:val="0039048E"/>
  </w:style>
  <w:style w:type="character" w:customStyle="1" w:styleId="Iniiaiieoeoo15">
    <w:name w:val="Iniiaiie o?eoo15"/>
    <w:rsid w:val="0039048E"/>
  </w:style>
  <w:style w:type="character" w:customStyle="1" w:styleId="iiianoaieou2">
    <w:name w:val="iiia? no?aieou2"/>
    <w:basedOn w:val="Iniiaiieoeoo15"/>
    <w:rsid w:val="0039048E"/>
  </w:style>
  <w:style w:type="character" w:customStyle="1" w:styleId="Iniiaiieoeoo">
    <w:name w:val="Iniiaiie o?eoo"/>
    <w:rsid w:val="0039048E"/>
  </w:style>
  <w:style w:type="character" w:customStyle="1" w:styleId="Iniiaiieoeoo1">
    <w:name w:val="Iniiaiie o?eoo1"/>
    <w:rsid w:val="0039048E"/>
  </w:style>
  <w:style w:type="character" w:customStyle="1" w:styleId="Iniiaiieoeoo10">
    <w:name w:val="Iniiaiie o?eoo10"/>
    <w:rsid w:val="0039048E"/>
  </w:style>
  <w:style w:type="character" w:customStyle="1" w:styleId="Iniiaiieoeoo11">
    <w:name w:val="Iniiaiie o?eoo11"/>
    <w:rsid w:val="0039048E"/>
  </w:style>
  <w:style w:type="character" w:customStyle="1" w:styleId="Iniiaiieoeoo12">
    <w:name w:val="Iniiaiie o?eoo12"/>
    <w:rsid w:val="0039048E"/>
  </w:style>
  <w:style w:type="character" w:customStyle="1" w:styleId="Iniiaiieoeoo13">
    <w:name w:val="Iniiaiie o?eoo13"/>
    <w:rsid w:val="0039048E"/>
  </w:style>
  <w:style w:type="character" w:customStyle="1" w:styleId="Iniiaiieoeoo14">
    <w:name w:val="Iniiaiie o?eoo14"/>
    <w:rsid w:val="0039048E"/>
  </w:style>
  <w:style w:type="character" w:customStyle="1" w:styleId="Iniiaiieoeoo16">
    <w:name w:val="Iniiaiie o?eoo16"/>
    <w:rsid w:val="0039048E"/>
  </w:style>
  <w:style w:type="character" w:customStyle="1" w:styleId="Iniiaiieoeoo17">
    <w:name w:val="Iniiaiie o?eoo17"/>
    <w:rsid w:val="0039048E"/>
  </w:style>
  <w:style w:type="character" w:customStyle="1" w:styleId="Iniiaiieoeoo18">
    <w:name w:val="Iniiaiie o?eoo18"/>
    <w:rsid w:val="0039048E"/>
  </w:style>
  <w:style w:type="character" w:customStyle="1" w:styleId="Iniiaiieoeoo19">
    <w:name w:val="Iniiaiie o?eoo19"/>
    <w:rsid w:val="0039048E"/>
  </w:style>
  <w:style w:type="character" w:customStyle="1" w:styleId="Iniiaiieoeoo2">
    <w:name w:val="Iniiaiie o?eoo2"/>
    <w:rsid w:val="0039048E"/>
  </w:style>
  <w:style w:type="character" w:customStyle="1" w:styleId="Iniiaiieoeoo20">
    <w:name w:val="Iniiaiie o?eoo20"/>
    <w:rsid w:val="0039048E"/>
  </w:style>
  <w:style w:type="character" w:customStyle="1" w:styleId="Iniiaiieoeoo21">
    <w:name w:val="Iniiaiie o?eoo21"/>
    <w:rsid w:val="0039048E"/>
  </w:style>
  <w:style w:type="character" w:customStyle="1" w:styleId="Iniiaiieoeoo22">
    <w:name w:val="Iniiaiie o?eoo22"/>
    <w:rsid w:val="0039048E"/>
  </w:style>
  <w:style w:type="character" w:customStyle="1" w:styleId="Iniiaiieoeoo23">
    <w:name w:val="Iniiaiie o?eoo23"/>
    <w:rsid w:val="0039048E"/>
  </w:style>
  <w:style w:type="character" w:customStyle="1" w:styleId="Iniiaiieoeoo24">
    <w:name w:val="Iniiaiie o?eoo24"/>
    <w:rsid w:val="0039048E"/>
  </w:style>
  <w:style w:type="character" w:customStyle="1" w:styleId="Iniiaiieoeoo25">
    <w:name w:val="Iniiaiie o?eoo25"/>
    <w:rsid w:val="0039048E"/>
  </w:style>
  <w:style w:type="character" w:customStyle="1" w:styleId="Iniiaiieoeoo26">
    <w:name w:val="Iniiaiie o?eoo26"/>
    <w:rsid w:val="0039048E"/>
  </w:style>
  <w:style w:type="character" w:customStyle="1" w:styleId="Iniiaiieoeoo27">
    <w:name w:val="Iniiaiie o?eoo27"/>
    <w:rsid w:val="0039048E"/>
  </w:style>
  <w:style w:type="character" w:customStyle="1" w:styleId="Iniiaiieoeoo28">
    <w:name w:val="Iniiaiie o?eoo28"/>
    <w:rsid w:val="0039048E"/>
  </w:style>
  <w:style w:type="character" w:customStyle="1" w:styleId="Iniiaiieoeoo29">
    <w:name w:val="Iniiaiie o?eoo29"/>
    <w:rsid w:val="0039048E"/>
  </w:style>
  <w:style w:type="character" w:customStyle="1" w:styleId="Iniiaiieoeoo3">
    <w:name w:val="Iniiaiie o?eoo3"/>
    <w:rsid w:val="0039048E"/>
  </w:style>
  <w:style w:type="character" w:customStyle="1" w:styleId="Iniiaiieoeoo30">
    <w:name w:val="Iniiaiie o?eoo30"/>
    <w:rsid w:val="0039048E"/>
  </w:style>
  <w:style w:type="character" w:customStyle="1" w:styleId="Iniiaiieoeoo4">
    <w:name w:val="Iniiaiie o?eoo4"/>
    <w:rsid w:val="0039048E"/>
  </w:style>
  <w:style w:type="character" w:customStyle="1" w:styleId="Iniiaiieoeoo5">
    <w:name w:val="Iniiaiie o?eoo5"/>
    <w:rsid w:val="0039048E"/>
  </w:style>
  <w:style w:type="character" w:customStyle="1" w:styleId="Iniiaiieoeoo6">
    <w:name w:val="Iniiaiie o?eoo6"/>
    <w:rsid w:val="0039048E"/>
  </w:style>
  <w:style w:type="character" w:customStyle="1" w:styleId="Iniiaiieoeoo7">
    <w:name w:val="Iniiaiie o?eoo7"/>
    <w:rsid w:val="0039048E"/>
  </w:style>
  <w:style w:type="character" w:customStyle="1" w:styleId="Iniiaiieoeoo8">
    <w:name w:val="Iniiaiie o?eoo8"/>
    <w:rsid w:val="0039048E"/>
  </w:style>
  <w:style w:type="character" w:customStyle="1" w:styleId="Iniiaiieoeoo9">
    <w:name w:val="Iniiaiie o?eoo9"/>
    <w:rsid w:val="0039048E"/>
  </w:style>
  <w:style w:type="paragraph" w:customStyle="1" w:styleId="Iniiaiieoaeno2">
    <w:name w:val="Iniiaiie oaeno 2"/>
    <w:basedOn w:val="Iauiue14"/>
    <w:rsid w:val="0039048E"/>
    <w:rPr>
      <w:sz w:val="24"/>
      <w:lang w:val="ru-RU"/>
    </w:rPr>
  </w:style>
  <w:style w:type="paragraph" w:customStyle="1" w:styleId="Iniiaiieoaeno21">
    <w:name w:val="Iniiaiie oaeno 21"/>
    <w:basedOn w:val="Iauiue24"/>
    <w:rsid w:val="0039048E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22">
    <w:name w:val="Iniiaiie oaeno 22"/>
    <w:basedOn w:val="Iauiue21"/>
    <w:rsid w:val="0039048E"/>
    <w:rPr>
      <w:sz w:val="24"/>
      <w:lang w:val="ru-RU"/>
    </w:rPr>
  </w:style>
  <w:style w:type="paragraph" w:customStyle="1" w:styleId="Iniiaiieoaenonionooiii2">
    <w:name w:val="Iniiaiie oaeno n ionooiii 2"/>
    <w:basedOn w:val="Iauiue24"/>
    <w:rsid w:val="0039048E"/>
    <w:pPr>
      <w:ind w:left="426"/>
      <w:jc w:val="center"/>
    </w:pPr>
    <w:rPr>
      <w:rFonts w:ascii="Arial" w:hAnsi="Arial"/>
      <w:b/>
      <w:i/>
      <w:sz w:val="24"/>
      <w:lang w:val="ru-RU"/>
    </w:rPr>
  </w:style>
  <w:style w:type="character" w:customStyle="1" w:styleId="af0">
    <w:name w:val="Îñíîâíîé øðèôò"/>
    <w:rsid w:val="0039048E"/>
  </w:style>
  <w:style w:type="character" w:customStyle="1" w:styleId="ListParagraphChar1">
    <w:name w:val="List Paragraph Char1"/>
    <w:rsid w:val="0039048E"/>
    <w:rPr>
      <w:rFonts w:ascii="Calibri" w:hAnsi="Calibri"/>
      <w:sz w:val="22"/>
      <w:szCs w:val="22"/>
      <w:lang w:eastAsia="en-US"/>
    </w:rPr>
  </w:style>
  <w:style w:type="character" w:customStyle="1" w:styleId="ListLabel1">
    <w:name w:val="ListLabel 1"/>
    <w:rsid w:val="0039048E"/>
    <w:rPr>
      <w:rFonts w:cs="Times New Roman"/>
    </w:rPr>
  </w:style>
  <w:style w:type="character" w:customStyle="1" w:styleId="ListLabel10">
    <w:name w:val="ListLabel 10"/>
    <w:rsid w:val="0039048E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00">
    <w:name w:val="ListLabel 100"/>
    <w:rsid w:val="0039048E"/>
    <w:rPr>
      <w:rFonts w:cs="Times New Roman"/>
    </w:rPr>
  </w:style>
  <w:style w:type="character" w:customStyle="1" w:styleId="ListLabel101">
    <w:name w:val="ListLabel 101"/>
    <w:rsid w:val="0039048E"/>
    <w:rPr>
      <w:rFonts w:cs="Courier New"/>
    </w:rPr>
  </w:style>
  <w:style w:type="character" w:customStyle="1" w:styleId="ListLabel102">
    <w:name w:val="ListLabel 102"/>
    <w:rsid w:val="0039048E"/>
    <w:rPr>
      <w:rFonts w:cs="Courier New"/>
    </w:rPr>
  </w:style>
  <w:style w:type="character" w:customStyle="1" w:styleId="ListLabel103">
    <w:name w:val="ListLabel 103"/>
    <w:rsid w:val="0039048E"/>
    <w:rPr>
      <w:rFonts w:cs="Courier New"/>
    </w:rPr>
  </w:style>
  <w:style w:type="character" w:customStyle="1" w:styleId="ListLabel104">
    <w:name w:val="ListLabel 104"/>
    <w:rsid w:val="0039048E"/>
    <w:rPr>
      <w:rFonts w:cs="Times New Roman"/>
    </w:rPr>
  </w:style>
  <w:style w:type="character" w:customStyle="1" w:styleId="ListLabel105">
    <w:name w:val="ListLabel 105"/>
    <w:rsid w:val="0039048E"/>
    <w:rPr>
      <w:rFonts w:cs="Courier New"/>
    </w:rPr>
  </w:style>
  <w:style w:type="character" w:customStyle="1" w:styleId="ListLabel106">
    <w:name w:val="ListLabel 106"/>
    <w:rsid w:val="0039048E"/>
    <w:rPr>
      <w:rFonts w:cs="Courier New"/>
    </w:rPr>
  </w:style>
  <w:style w:type="character" w:customStyle="1" w:styleId="ListLabel107">
    <w:name w:val="ListLabel 107"/>
    <w:rsid w:val="0039048E"/>
    <w:rPr>
      <w:rFonts w:cs="Courier New"/>
    </w:rPr>
  </w:style>
  <w:style w:type="character" w:customStyle="1" w:styleId="ListLabel108">
    <w:name w:val="ListLabel 108"/>
    <w:rsid w:val="0039048E"/>
    <w:rPr>
      <w:rFonts w:cs="Times New Roman"/>
    </w:rPr>
  </w:style>
  <w:style w:type="character" w:customStyle="1" w:styleId="ListLabel109">
    <w:name w:val="ListLabel 109"/>
    <w:rsid w:val="0039048E"/>
    <w:rPr>
      <w:rFonts w:cs="Courier New"/>
    </w:rPr>
  </w:style>
  <w:style w:type="character" w:customStyle="1" w:styleId="ListLabel11">
    <w:name w:val="ListLabel 11"/>
    <w:rsid w:val="0039048E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10">
    <w:name w:val="ListLabel 110"/>
    <w:rsid w:val="0039048E"/>
    <w:rPr>
      <w:rFonts w:cs="Courier New"/>
    </w:rPr>
  </w:style>
  <w:style w:type="character" w:customStyle="1" w:styleId="ListLabel111">
    <w:name w:val="ListLabel 111"/>
    <w:rsid w:val="0039048E"/>
    <w:rPr>
      <w:rFonts w:cs="Courier New"/>
    </w:rPr>
  </w:style>
  <w:style w:type="character" w:customStyle="1" w:styleId="ListLabel112">
    <w:name w:val="ListLabel 112"/>
    <w:rsid w:val="0039048E"/>
    <w:rPr>
      <w:rFonts w:cs="Symbol"/>
    </w:rPr>
  </w:style>
  <w:style w:type="character" w:customStyle="1" w:styleId="ListLabel113">
    <w:name w:val="ListLabel 113"/>
    <w:rsid w:val="0039048E"/>
    <w:rPr>
      <w:rFonts w:cs="Courier New"/>
    </w:rPr>
  </w:style>
  <w:style w:type="character" w:customStyle="1" w:styleId="ListLabel114">
    <w:name w:val="ListLabel 114"/>
    <w:rsid w:val="0039048E"/>
    <w:rPr>
      <w:rFonts w:cs="Wingdings"/>
    </w:rPr>
  </w:style>
  <w:style w:type="character" w:customStyle="1" w:styleId="ListLabel115">
    <w:name w:val="ListLabel 115"/>
    <w:rsid w:val="0039048E"/>
    <w:rPr>
      <w:rFonts w:cs="Symbol"/>
    </w:rPr>
  </w:style>
  <w:style w:type="character" w:customStyle="1" w:styleId="ListLabel116">
    <w:name w:val="ListLabel 116"/>
    <w:rsid w:val="0039048E"/>
    <w:rPr>
      <w:rFonts w:cs="Courier New"/>
    </w:rPr>
  </w:style>
  <w:style w:type="character" w:customStyle="1" w:styleId="ListLabel117">
    <w:name w:val="ListLabel 117"/>
    <w:rsid w:val="0039048E"/>
    <w:rPr>
      <w:rFonts w:cs="Wingdings"/>
    </w:rPr>
  </w:style>
  <w:style w:type="character" w:customStyle="1" w:styleId="ListLabel118">
    <w:name w:val="ListLabel 118"/>
    <w:rsid w:val="0039048E"/>
    <w:rPr>
      <w:rFonts w:cs="Symbol"/>
    </w:rPr>
  </w:style>
  <w:style w:type="character" w:customStyle="1" w:styleId="ListLabel119">
    <w:name w:val="ListLabel 119"/>
    <w:rsid w:val="0039048E"/>
    <w:rPr>
      <w:rFonts w:cs="Courier New"/>
    </w:rPr>
  </w:style>
  <w:style w:type="character" w:customStyle="1" w:styleId="ListLabel12">
    <w:name w:val="ListLabel 12"/>
    <w:rsid w:val="0039048E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0">
    <w:name w:val="ListLabel 120"/>
    <w:rsid w:val="0039048E"/>
    <w:rPr>
      <w:rFonts w:cs="Wingdings"/>
    </w:rPr>
  </w:style>
  <w:style w:type="character" w:customStyle="1" w:styleId="ListLabel121">
    <w:name w:val="ListLabel 121"/>
    <w:rsid w:val="0039048E"/>
    <w:rPr>
      <w:b w:val="0"/>
    </w:rPr>
  </w:style>
  <w:style w:type="character" w:customStyle="1" w:styleId="ListLabel122">
    <w:name w:val="ListLabel 122"/>
    <w:rsid w:val="0039048E"/>
  </w:style>
  <w:style w:type="character" w:customStyle="1" w:styleId="ListLabel13">
    <w:name w:val="ListLabel 13"/>
    <w:rsid w:val="0039048E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sid w:val="0039048E"/>
    <w:rPr>
      <w:rFonts w:cs="Times New Roman"/>
    </w:rPr>
  </w:style>
  <w:style w:type="character" w:customStyle="1" w:styleId="ListLabel15">
    <w:name w:val="ListLabel 15"/>
    <w:rsid w:val="0039048E"/>
    <w:rPr>
      <w:rFonts w:cs="Courier New"/>
    </w:rPr>
  </w:style>
  <w:style w:type="character" w:customStyle="1" w:styleId="ListLabel16">
    <w:name w:val="ListLabel 16"/>
    <w:rsid w:val="0039048E"/>
    <w:rPr>
      <w:rFonts w:cs="Courier New"/>
    </w:rPr>
  </w:style>
  <w:style w:type="character" w:customStyle="1" w:styleId="ListLabel17">
    <w:name w:val="ListLabel 17"/>
    <w:rsid w:val="0039048E"/>
    <w:rPr>
      <w:rFonts w:cs="Courier New"/>
    </w:rPr>
  </w:style>
  <w:style w:type="character" w:customStyle="1" w:styleId="ListLabel18">
    <w:name w:val="ListLabel 18"/>
    <w:rsid w:val="0039048E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sid w:val="0039048E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">
    <w:name w:val="ListLabel 2"/>
    <w:rsid w:val="0039048E"/>
    <w:rPr>
      <w:rFonts w:cs="Courier New"/>
    </w:rPr>
  </w:style>
  <w:style w:type="character" w:customStyle="1" w:styleId="ListLabel20">
    <w:name w:val="ListLabel 20"/>
    <w:rsid w:val="0039048E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sid w:val="0039048E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sid w:val="0039048E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sid w:val="0039048E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sid w:val="0039048E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sid w:val="0039048E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sid w:val="0039048E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sid w:val="0039048E"/>
    <w:rPr>
      <w:b/>
    </w:rPr>
  </w:style>
  <w:style w:type="character" w:customStyle="1" w:styleId="ListLabel28">
    <w:name w:val="ListLabel 28"/>
    <w:rsid w:val="0039048E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sid w:val="0039048E"/>
    <w:rPr>
      <w:b/>
      <w:i w:val="0"/>
      <w:sz w:val="28"/>
    </w:rPr>
  </w:style>
  <w:style w:type="character" w:customStyle="1" w:styleId="ListLabel3">
    <w:name w:val="ListLabel 3"/>
    <w:rsid w:val="0039048E"/>
    <w:rPr>
      <w:rFonts w:cs="Courier New"/>
    </w:rPr>
  </w:style>
  <w:style w:type="character" w:customStyle="1" w:styleId="ListLabel30">
    <w:name w:val="ListLabel 30"/>
    <w:rsid w:val="0039048E"/>
    <w:rPr>
      <w:rFonts w:cs="Times New Roman"/>
    </w:rPr>
  </w:style>
  <w:style w:type="character" w:customStyle="1" w:styleId="ListLabel31">
    <w:name w:val="ListLabel 31"/>
    <w:rsid w:val="0039048E"/>
    <w:rPr>
      <w:rFonts w:cs="Courier New"/>
    </w:rPr>
  </w:style>
  <w:style w:type="character" w:customStyle="1" w:styleId="ListLabel32">
    <w:name w:val="ListLabel 32"/>
    <w:rsid w:val="0039048E"/>
    <w:rPr>
      <w:rFonts w:cs="Courier New"/>
    </w:rPr>
  </w:style>
  <w:style w:type="character" w:customStyle="1" w:styleId="ListLabel33">
    <w:name w:val="ListLabel 33"/>
    <w:rsid w:val="0039048E"/>
    <w:rPr>
      <w:rFonts w:cs="Courier New"/>
    </w:rPr>
  </w:style>
  <w:style w:type="character" w:customStyle="1" w:styleId="ListLabel34">
    <w:name w:val="ListLabel 34"/>
    <w:rsid w:val="0039048E"/>
    <w:rPr>
      <w:rFonts w:cs="Times New Roman"/>
    </w:rPr>
  </w:style>
  <w:style w:type="character" w:customStyle="1" w:styleId="ListLabel35">
    <w:name w:val="ListLabel 35"/>
    <w:rsid w:val="0039048E"/>
    <w:rPr>
      <w:rFonts w:cs="Courier New"/>
    </w:rPr>
  </w:style>
  <w:style w:type="character" w:customStyle="1" w:styleId="ListLabel36">
    <w:name w:val="ListLabel 36"/>
    <w:rsid w:val="0039048E"/>
    <w:rPr>
      <w:rFonts w:cs="Courier New"/>
    </w:rPr>
  </w:style>
  <w:style w:type="character" w:customStyle="1" w:styleId="ListLabel37">
    <w:name w:val="ListLabel 37"/>
    <w:rsid w:val="0039048E"/>
    <w:rPr>
      <w:rFonts w:cs="Courier New"/>
    </w:rPr>
  </w:style>
  <w:style w:type="character" w:customStyle="1" w:styleId="ListLabel38">
    <w:name w:val="ListLabel 38"/>
    <w:rsid w:val="0039048E"/>
    <w:rPr>
      <w:rFonts w:cs="Times New Roman"/>
    </w:rPr>
  </w:style>
  <w:style w:type="character" w:customStyle="1" w:styleId="ListLabel39">
    <w:name w:val="ListLabel 39"/>
    <w:rsid w:val="0039048E"/>
    <w:rPr>
      <w:rFonts w:cs="Courier New"/>
    </w:rPr>
  </w:style>
  <w:style w:type="character" w:customStyle="1" w:styleId="ListLabel4">
    <w:name w:val="ListLabel 4"/>
    <w:rsid w:val="0039048E"/>
    <w:rPr>
      <w:rFonts w:cs="Courier New"/>
    </w:rPr>
  </w:style>
  <w:style w:type="character" w:customStyle="1" w:styleId="ListLabel40">
    <w:name w:val="ListLabel 40"/>
    <w:rsid w:val="0039048E"/>
    <w:rPr>
      <w:rFonts w:cs="Courier New"/>
    </w:rPr>
  </w:style>
  <w:style w:type="character" w:customStyle="1" w:styleId="ListLabel41">
    <w:name w:val="ListLabel 41"/>
    <w:rsid w:val="0039048E"/>
    <w:rPr>
      <w:rFonts w:cs="Courier New"/>
    </w:rPr>
  </w:style>
  <w:style w:type="character" w:customStyle="1" w:styleId="ListLabel42">
    <w:name w:val="ListLabel 42"/>
    <w:rsid w:val="0039048E"/>
    <w:rPr>
      <w:rFonts w:cs="Times New Roman"/>
    </w:rPr>
  </w:style>
  <w:style w:type="character" w:customStyle="1" w:styleId="ListLabel43">
    <w:name w:val="ListLabel 43"/>
    <w:rsid w:val="0039048E"/>
    <w:rPr>
      <w:rFonts w:cs="Courier New"/>
    </w:rPr>
  </w:style>
  <w:style w:type="character" w:customStyle="1" w:styleId="ListLabel44">
    <w:name w:val="ListLabel 44"/>
    <w:rsid w:val="0039048E"/>
    <w:rPr>
      <w:rFonts w:cs="Courier New"/>
    </w:rPr>
  </w:style>
  <w:style w:type="character" w:customStyle="1" w:styleId="ListLabel45">
    <w:name w:val="ListLabel 45"/>
    <w:rsid w:val="0039048E"/>
    <w:rPr>
      <w:rFonts w:cs="Courier New"/>
    </w:rPr>
  </w:style>
  <w:style w:type="character" w:customStyle="1" w:styleId="ListLabel46">
    <w:name w:val="ListLabel 46"/>
    <w:rsid w:val="0039048E"/>
    <w:rPr>
      <w:rFonts w:cs="Times New Roman"/>
    </w:rPr>
  </w:style>
  <w:style w:type="character" w:customStyle="1" w:styleId="ListLabel47">
    <w:name w:val="ListLabel 47"/>
    <w:rsid w:val="0039048E"/>
    <w:rPr>
      <w:rFonts w:cs="Courier New"/>
    </w:rPr>
  </w:style>
  <w:style w:type="character" w:customStyle="1" w:styleId="ListLabel48">
    <w:name w:val="ListLabel 48"/>
    <w:rsid w:val="0039048E"/>
    <w:rPr>
      <w:rFonts w:cs="Courier New"/>
    </w:rPr>
  </w:style>
  <w:style w:type="character" w:customStyle="1" w:styleId="ListLabel49">
    <w:name w:val="ListLabel 49"/>
    <w:rsid w:val="0039048E"/>
    <w:rPr>
      <w:rFonts w:cs="Courier New"/>
    </w:rPr>
  </w:style>
  <w:style w:type="character" w:customStyle="1" w:styleId="ListLabel5">
    <w:name w:val="ListLabel 5"/>
    <w:rsid w:val="0039048E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50">
    <w:name w:val="ListLabel 50"/>
    <w:rsid w:val="0039048E"/>
    <w:rPr>
      <w:rFonts w:cs="Times New Roman"/>
    </w:rPr>
  </w:style>
  <w:style w:type="character" w:customStyle="1" w:styleId="ListLabel51">
    <w:name w:val="ListLabel 51"/>
    <w:rsid w:val="0039048E"/>
    <w:rPr>
      <w:rFonts w:cs="Courier New"/>
    </w:rPr>
  </w:style>
  <w:style w:type="character" w:customStyle="1" w:styleId="ListLabel52">
    <w:name w:val="ListLabel 52"/>
    <w:rsid w:val="0039048E"/>
    <w:rPr>
      <w:rFonts w:cs="Courier New"/>
    </w:rPr>
  </w:style>
  <w:style w:type="character" w:customStyle="1" w:styleId="ListLabel53">
    <w:name w:val="ListLabel 53"/>
    <w:rsid w:val="0039048E"/>
    <w:rPr>
      <w:rFonts w:cs="Courier New"/>
    </w:rPr>
  </w:style>
  <w:style w:type="character" w:customStyle="1" w:styleId="ListLabel54">
    <w:name w:val="ListLabel 54"/>
    <w:rsid w:val="0039048E"/>
    <w:rPr>
      <w:rFonts w:cs="Times New Roman"/>
    </w:rPr>
  </w:style>
  <w:style w:type="character" w:customStyle="1" w:styleId="ListLabel55">
    <w:name w:val="ListLabel 55"/>
    <w:rsid w:val="0039048E"/>
    <w:rPr>
      <w:rFonts w:cs="Courier New"/>
    </w:rPr>
  </w:style>
  <w:style w:type="character" w:customStyle="1" w:styleId="ListLabel56">
    <w:name w:val="ListLabel 56"/>
    <w:rsid w:val="0039048E"/>
    <w:rPr>
      <w:rFonts w:cs="Courier New"/>
    </w:rPr>
  </w:style>
  <w:style w:type="character" w:customStyle="1" w:styleId="ListLabel57">
    <w:name w:val="ListLabel 57"/>
    <w:rsid w:val="0039048E"/>
    <w:rPr>
      <w:rFonts w:cs="Courier New"/>
    </w:rPr>
  </w:style>
  <w:style w:type="character" w:customStyle="1" w:styleId="ListLabel58">
    <w:name w:val="ListLabel 58"/>
    <w:rsid w:val="0039048E"/>
    <w:rPr>
      <w:rFonts w:cs="Times New Roman"/>
      <w:b/>
      <w:color w:val="auto"/>
    </w:rPr>
  </w:style>
  <w:style w:type="character" w:customStyle="1" w:styleId="ListLabel59">
    <w:name w:val="ListLabel 59"/>
    <w:rsid w:val="0039048E"/>
    <w:rPr>
      <w:rFonts w:cs="Times New Roman"/>
    </w:rPr>
  </w:style>
  <w:style w:type="character" w:customStyle="1" w:styleId="ListLabel6">
    <w:name w:val="ListLabel 6"/>
    <w:rsid w:val="0039048E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60">
    <w:name w:val="ListLabel 60"/>
    <w:rsid w:val="0039048E"/>
    <w:rPr>
      <w:rFonts w:cs="Courier New"/>
    </w:rPr>
  </w:style>
  <w:style w:type="character" w:customStyle="1" w:styleId="ListLabel61">
    <w:name w:val="ListLabel 61"/>
    <w:rsid w:val="0039048E"/>
    <w:rPr>
      <w:rFonts w:cs="Courier New"/>
    </w:rPr>
  </w:style>
  <w:style w:type="character" w:customStyle="1" w:styleId="ListLabel62">
    <w:name w:val="ListLabel 62"/>
    <w:rsid w:val="0039048E"/>
    <w:rPr>
      <w:rFonts w:cs="Courier New"/>
    </w:rPr>
  </w:style>
  <w:style w:type="character" w:customStyle="1" w:styleId="ListLabel63">
    <w:name w:val="ListLabel 63"/>
    <w:rsid w:val="0039048E"/>
    <w:rPr>
      <w:rFonts w:cs="Times New Roman"/>
    </w:rPr>
  </w:style>
  <w:style w:type="character" w:customStyle="1" w:styleId="ListLabel64">
    <w:name w:val="ListLabel 64"/>
    <w:rsid w:val="0039048E"/>
    <w:rPr>
      <w:rFonts w:cs="Courier New"/>
    </w:rPr>
  </w:style>
  <w:style w:type="character" w:customStyle="1" w:styleId="ListLabel65">
    <w:name w:val="ListLabel 65"/>
    <w:rsid w:val="0039048E"/>
    <w:rPr>
      <w:rFonts w:cs="Courier New"/>
    </w:rPr>
  </w:style>
  <w:style w:type="character" w:customStyle="1" w:styleId="ListLabel66">
    <w:name w:val="ListLabel 66"/>
    <w:rsid w:val="0039048E"/>
    <w:rPr>
      <w:rFonts w:cs="Courier New"/>
    </w:rPr>
  </w:style>
  <w:style w:type="character" w:customStyle="1" w:styleId="ListLabel67">
    <w:name w:val="ListLabel 67"/>
    <w:rsid w:val="0039048E"/>
    <w:rPr>
      <w:rFonts w:cs="Times New Roman"/>
    </w:rPr>
  </w:style>
  <w:style w:type="character" w:customStyle="1" w:styleId="ListLabel68">
    <w:name w:val="ListLabel 68"/>
    <w:rsid w:val="0039048E"/>
    <w:rPr>
      <w:rFonts w:cs="Courier New"/>
    </w:rPr>
  </w:style>
  <w:style w:type="character" w:customStyle="1" w:styleId="ListLabel69">
    <w:name w:val="ListLabel 69"/>
    <w:rsid w:val="0039048E"/>
    <w:rPr>
      <w:rFonts w:cs="Courier New"/>
    </w:rPr>
  </w:style>
  <w:style w:type="character" w:customStyle="1" w:styleId="ListLabel7">
    <w:name w:val="ListLabel 7"/>
    <w:rsid w:val="0039048E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0">
    <w:name w:val="ListLabel 70"/>
    <w:rsid w:val="0039048E"/>
    <w:rPr>
      <w:rFonts w:cs="Courier New"/>
    </w:rPr>
  </w:style>
  <w:style w:type="character" w:customStyle="1" w:styleId="ListLabel71">
    <w:name w:val="ListLabel 71"/>
    <w:rsid w:val="0039048E"/>
    <w:rPr>
      <w:rFonts w:cs="Times New Roman"/>
    </w:rPr>
  </w:style>
  <w:style w:type="character" w:customStyle="1" w:styleId="ListLabel72">
    <w:name w:val="ListLabel 72"/>
    <w:rsid w:val="0039048E"/>
    <w:rPr>
      <w:rFonts w:cs="Courier New"/>
    </w:rPr>
  </w:style>
  <w:style w:type="character" w:customStyle="1" w:styleId="ListLabel73">
    <w:name w:val="ListLabel 73"/>
    <w:rsid w:val="0039048E"/>
    <w:rPr>
      <w:rFonts w:cs="Courier New"/>
    </w:rPr>
  </w:style>
  <w:style w:type="character" w:customStyle="1" w:styleId="ListLabel74">
    <w:name w:val="ListLabel 74"/>
    <w:rsid w:val="0039048E"/>
    <w:rPr>
      <w:rFonts w:cs="Courier New"/>
    </w:rPr>
  </w:style>
  <w:style w:type="character" w:customStyle="1" w:styleId="ListLabel75">
    <w:name w:val="ListLabel 75"/>
    <w:rsid w:val="0039048E"/>
    <w:rPr>
      <w:rFonts w:cs="Times New Roman"/>
      <w:b w:val="0"/>
    </w:rPr>
  </w:style>
  <w:style w:type="character" w:customStyle="1" w:styleId="ListLabel76">
    <w:name w:val="ListLabel 76"/>
    <w:rsid w:val="0039048E"/>
    <w:rPr>
      <w:rFonts w:cs="Courier New"/>
    </w:rPr>
  </w:style>
  <w:style w:type="character" w:customStyle="1" w:styleId="ListLabel77">
    <w:name w:val="ListLabel 77"/>
    <w:rsid w:val="0039048E"/>
    <w:rPr>
      <w:rFonts w:cs="Courier New"/>
    </w:rPr>
  </w:style>
  <w:style w:type="character" w:customStyle="1" w:styleId="ListLabel78">
    <w:name w:val="ListLabel 78"/>
    <w:rsid w:val="0039048E"/>
    <w:rPr>
      <w:rFonts w:cs="Courier New"/>
    </w:rPr>
  </w:style>
  <w:style w:type="character" w:customStyle="1" w:styleId="ListLabel79">
    <w:name w:val="ListLabel 79"/>
    <w:rsid w:val="0039048E"/>
    <w:rPr>
      <w:rFonts w:cs="Times New Roman"/>
    </w:rPr>
  </w:style>
  <w:style w:type="character" w:customStyle="1" w:styleId="ListLabel8">
    <w:name w:val="ListLabel 8"/>
    <w:rsid w:val="0039048E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80">
    <w:name w:val="ListLabel 80"/>
    <w:rsid w:val="0039048E"/>
    <w:rPr>
      <w:rFonts w:cs="Courier New"/>
    </w:rPr>
  </w:style>
  <w:style w:type="character" w:customStyle="1" w:styleId="ListLabel81">
    <w:name w:val="ListLabel 81"/>
    <w:rsid w:val="0039048E"/>
    <w:rPr>
      <w:rFonts w:cs="Courier New"/>
    </w:rPr>
  </w:style>
  <w:style w:type="character" w:customStyle="1" w:styleId="ListLabel82">
    <w:name w:val="ListLabel 82"/>
    <w:rsid w:val="0039048E"/>
    <w:rPr>
      <w:rFonts w:cs="Courier New"/>
    </w:rPr>
  </w:style>
  <w:style w:type="character" w:customStyle="1" w:styleId="ListLabel83">
    <w:name w:val="ListLabel 83"/>
    <w:rsid w:val="0039048E"/>
    <w:rPr>
      <w:rFonts w:cs="Times New Roman"/>
    </w:rPr>
  </w:style>
  <w:style w:type="character" w:customStyle="1" w:styleId="ListLabel84">
    <w:name w:val="ListLabel 84"/>
    <w:rsid w:val="0039048E"/>
    <w:rPr>
      <w:rFonts w:cs="Courier New"/>
    </w:rPr>
  </w:style>
  <w:style w:type="character" w:customStyle="1" w:styleId="ListLabel85">
    <w:name w:val="ListLabel 85"/>
    <w:rsid w:val="0039048E"/>
    <w:rPr>
      <w:rFonts w:cs="Courier New"/>
    </w:rPr>
  </w:style>
  <w:style w:type="character" w:customStyle="1" w:styleId="ListLabel86">
    <w:name w:val="ListLabel 86"/>
    <w:rsid w:val="0039048E"/>
    <w:rPr>
      <w:rFonts w:cs="Courier New"/>
    </w:rPr>
  </w:style>
  <w:style w:type="character" w:customStyle="1" w:styleId="ListLabel87">
    <w:name w:val="ListLabel 87"/>
    <w:rsid w:val="0039048E"/>
    <w:rPr>
      <w:rFonts w:cs="Times New Roman"/>
      <w:b/>
      <w:color w:val="auto"/>
    </w:rPr>
  </w:style>
  <w:style w:type="character" w:customStyle="1" w:styleId="ListLabel88">
    <w:name w:val="ListLabel 88"/>
    <w:rsid w:val="0039048E"/>
    <w:rPr>
      <w:rFonts w:cs="Times New Roman"/>
    </w:rPr>
  </w:style>
  <w:style w:type="character" w:customStyle="1" w:styleId="ListLabel89">
    <w:name w:val="ListLabel 89"/>
    <w:rsid w:val="0039048E"/>
    <w:rPr>
      <w:rFonts w:cs="Courier New"/>
    </w:rPr>
  </w:style>
  <w:style w:type="character" w:customStyle="1" w:styleId="ListLabel9">
    <w:name w:val="ListLabel 9"/>
    <w:rsid w:val="0039048E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90">
    <w:name w:val="ListLabel 90"/>
    <w:rsid w:val="0039048E"/>
    <w:rPr>
      <w:rFonts w:cs="Courier New"/>
    </w:rPr>
  </w:style>
  <w:style w:type="character" w:customStyle="1" w:styleId="ListLabel91">
    <w:name w:val="ListLabel 91"/>
    <w:rsid w:val="0039048E"/>
    <w:rPr>
      <w:rFonts w:cs="Courier New"/>
    </w:rPr>
  </w:style>
  <w:style w:type="character" w:customStyle="1" w:styleId="ListLabel92">
    <w:name w:val="ListLabel 92"/>
    <w:rsid w:val="0039048E"/>
    <w:rPr>
      <w:rFonts w:cs="Times New Roman"/>
    </w:rPr>
  </w:style>
  <w:style w:type="character" w:customStyle="1" w:styleId="ListLabel93">
    <w:name w:val="ListLabel 93"/>
    <w:rsid w:val="0039048E"/>
    <w:rPr>
      <w:rFonts w:cs="Courier New"/>
    </w:rPr>
  </w:style>
  <w:style w:type="character" w:customStyle="1" w:styleId="ListLabel94">
    <w:name w:val="ListLabel 94"/>
    <w:rsid w:val="0039048E"/>
    <w:rPr>
      <w:rFonts w:cs="Courier New"/>
    </w:rPr>
  </w:style>
  <w:style w:type="character" w:customStyle="1" w:styleId="ListLabel95">
    <w:name w:val="ListLabel 95"/>
    <w:rsid w:val="0039048E"/>
    <w:rPr>
      <w:rFonts w:cs="Courier New"/>
    </w:rPr>
  </w:style>
  <w:style w:type="character" w:customStyle="1" w:styleId="ListLabel96">
    <w:name w:val="ListLabel 96"/>
    <w:rsid w:val="0039048E"/>
    <w:rPr>
      <w:rFonts w:cs="Times New Roman"/>
    </w:rPr>
  </w:style>
  <w:style w:type="character" w:customStyle="1" w:styleId="ListLabel97">
    <w:name w:val="ListLabel 97"/>
    <w:rsid w:val="0039048E"/>
    <w:rPr>
      <w:rFonts w:cs="Courier New"/>
    </w:rPr>
  </w:style>
  <w:style w:type="character" w:customStyle="1" w:styleId="ListLabel98">
    <w:name w:val="ListLabel 98"/>
    <w:rsid w:val="0039048E"/>
    <w:rPr>
      <w:rFonts w:cs="Courier New"/>
    </w:rPr>
  </w:style>
  <w:style w:type="character" w:customStyle="1" w:styleId="ListLabel99">
    <w:name w:val="ListLabel 99"/>
    <w:rsid w:val="0039048E"/>
    <w:rPr>
      <w:rFonts w:cs="Courier New"/>
    </w:rPr>
  </w:style>
  <w:style w:type="paragraph" w:customStyle="1" w:styleId="msonormal0">
    <w:name w:val="msonormal"/>
    <w:basedOn w:val="a"/>
    <w:rsid w:val="0039048E"/>
    <w:pPr>
      <w:spacing w:before="280" w:after="280"/>
      <w:jc w:val="left"/>
    </w:pPr>
    <w:rPr>
      <w:szCs w:val="24"/>
    </w:rPr>
  </w:style>
  <w:style w:type="paragraph" w:customStyle="1" w:styleId="Noeeu1">
    <w:name w:val="Noeeu1"/>
    <w:basedOn w:val="Iauiue5"/>
    <w:rsid w:val="0039048E"/>
    <w:pPr>
      <w:ind w:left="709" w:hanging="284"/>
      <w:jc w:val="both"/>
    </w:pPr>
    <w:rPr>
      <w:sz w:val="22"/>
    </w:rPr>
  </w:style>
  <w:style w:type="paragraph" w:customStyle="1" w:styleId="Noeeu2">
    <w:name w:val="Noeeu2"/>
    <w:basedOn w:val="Iauiue5"/>
    <w:rsid w:val="0039048E"/>
    <w:pPr>
      <w:jc w:val="center"/>
    </w:pPr>
    <w:rPr>
      <w:b/>
    </w:rPr>
  </w:style>
  <w:style w:type="paragraph" w:customStyle="1" w:styleId="Noeeu3">
    <w:name w:val="Noeeu3"/>
    <w:basedOn w:val="Iauiue5"/>
    <w:rsid w:val="0039048E"/>
    <w:pPr>
      <w:jc w:val="center"/>
    </w:pPr>
    <w:rPr>
      <w:b/>
      <w:sz w:val="24"/>
    </w:rPr>
  </w:style>
  <w:style w:type="paragraph" w:customStyle="1" w:styleId="Noeeu31">
    <w:name w:val="Noeeu31"/>
    <w:basedOn w:val="a"/>
    <w:rsid w:val="0039048E"/>
    <w:pPr>
      <w:jc w:val="center"/>
    </w:pPr>
    <w:rPr>
      <w:b/>
    </w:rPr>
  </w:style>
  <w:style w:type="paragraph" w:customStyle="1" w:styleId="Noeeu32">
    <w:name w:val="Noeeu32"/>
    <w:basedOn w:val="Iauiue36"/>
    <w:rsid w:val="0039048E"/>
    <w:pPr>
      <w:jc w:val="center"/>
    </w:pPr>
    <w:rPr>
      <w:b/>
      <w:sz w:val="24"/>
      <w:lang w:val="ru-RU"/>
    </w:rPr>
  </w:style>
  <w:style w:type="paragraph" w:customStyle="1" w:styleId="Noeeu33">
    <w:name w:val="Noeeu33"/>
    <w:basedOn w:val="Iauiue14"/>
    <w:rsid w:val="0039048E"/>
    <w:pPr>
      <w:jc w:val="center"/>
    </w:pPr>
    <w:rPr>
      <w:b/>
      <w:sz w:val="24"/>
      <w:lang w:val="ru-RU"/>
    </w:rPr>
  </w:style>
  <w:style w:type="paragraph" w:customStyle="1" w:styleId="oaenoieiaaiey">
    <w:name w:val="oaeno i?eia?aiey"/>
    <w:basedOn w:val="Iauiue5"/>
    <w:rsid w:val="0039048E"/>
  </w:style>
  <w:style w:type="character" w:customStyle="1" w:styleId="r">
    <w:name w:val="r"/>
    <w:basedOn w:val="17"/>
    <w:rsid w:val="0039048E"/>
  </w:style>
  <w:style w:type="paragraph" w:customStyle="1" w:styleId="18">
    <w:name w:val="Маркированный список1"/>
    <w:basedOn w:val="a"/>
    <w:rsid w:val="0039048E"/>
    <w:pPr>
      <w:spacing w:line="360" w:lineRule="auto"/>
      <w:contextualSpacing/>
    </w:pPr>
    <w:rPr>
      <w:szCs w:val="24"/>
    </w:rPr>
  </w:style>
  <w:style w:type="paragraph" w:customStyle="1" w:styleId="S">
    <w:name w:val="S_Маркированный"/>
    <w:basedOn w:val="18"/>
    <w:autoRedefine/>
    <w:rsid w:val="0039048E"/>
    <w:pPr>
      <w:tabs>
        <w:tab w:val="left" w:pos="992"/>
      </w:tabs>
      <w:ind w:left="1418" w:hanging="425"/>
    </w:pPr>
    <w:rPr>
      <w:w w:val="109"/>
      <w:lang w:eastAsia="en-US"/>
    </w:rPr>
  </w:style>
  <w:style w:type="character" w:customStyle="1" w:styleId="S0">
    <w:name w:val="S_Маркированный Знак"/>
    <w:rsid w:val="0039048E"/>
    <w:rPr>
      <w:w w:val="109"/>
      <w:sz w:val="28"/>
      <w:szCs w:val="24"/>
      <w:lang w:eastAsia="en-US"/>
    </w:rPr>
  </w:style>
  <w:style w:type="paragraph" w:customStyle="1" w:styleId="S1">
    <w:name w:val="S_Обычный"/>
    <w:basedOn w:val="a"/>
    <w:autoRedefine/>
    <w:rsid w:val="0039048E"/>
    <w:pPr>
      <w:spacing w:line="360" w:lineRule="auto"/>
      <w:ind w:firstLine="33"/>
    </w:pPr>
    <w:rPr>
      <w:szCs w:val="24"/>
      <w:lang w:eastAsia="ar-SA"/>
    </w:rPr>
  </w:style>
  <w:style w:type="character" w:customStyle="1" w:styleId="S10">
    <w:name w:val="S_Обычный Знак1"/>
    <w:rsid w:val="0039048E"/>
    <w:rPr>
      <w:sz w:val="24"/>
      <w:szCs w:val="24"/>
      <w:lang w:eastAsia="ar-SA"/>
    </w:rPr>
  </w:style>
  <w:style w:type="paragraph" w:customStyle="1" w:styleId="Style1">
    <w:name w:val="Style 1"/>
    <w:rsid w:val="003904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2">
    <w:name w:val="Style 2"/>
    <w:rsid w:val="0039048E"/>
    <w:pPr>
      <w:widowControl w:val="0"/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val="en-US" w:eastAsia="ru-RU"/>
    </w:rPr>
  </w:style>
  <w:style w:type="paragraph" w:customStyle="1" w:styleId="Style5">
    <w:name w:val="Style5"/>
    <w:basedOn w:val="a"/>
    <w:rsid w:val="0039048E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39048E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TableText">
    <w:name w:val="Table Text"/>
    <w:basedOn w:val="a"/>
    <w:rsid w:val="0039048E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rsid w:val="0039048E"/>
    <w:pPr>
      <w:jc w:val="center"/>
    </w:pPr>
    <w:rPr>
      <w:b/>
    </w:rPr>
  </w:style>
  <w:style w:type="character" w:customStyle="1" w:styleId="ts21">
    <w:name w:val="ts21"/>
    <w:rsid w:val="0039048E"/>
    <w:rPr>
      <w:rFonts w:ascii="Times New Roman" w:hAnsi="Times New Roman" w:cs="Times New Roman"/>
      <w:color w:val="884706"/>
      <w:sz w:val="32"/>
      <w:szCs w:val="32"/>
    </w:rPr>
  </w:style>
  <w:style w:type="paragraph" w:customStyle="1" w:styleId="xl100">
    <w:name w:val="xl10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rsid w:val="0039048E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rsid w:val="0039048E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rsid w:val="0039048E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rsid w:val="0039048E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24">
    <w:name w:val="xl24"/>
    <w:basedOn w:val="a"/>
    <w:rsid w:val="0039048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rsid w:val="0039048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rsid w:val="0039048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rsid w:val="0039048E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rsid w:val="003904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rsid w:val="003904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rsid w:val="003904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rsid w:val="003904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rsid w:val="0039048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rsid w:val="003904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rsid w:val="003904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rsid w:val="0039048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rsid w:val="0039048E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rsid w:val="0039048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rsid w:val="0039048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rsid w:val="0039048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rsid w:val="0039048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xl63">
    <w:name w:val="xl63"/>
    <w:basedOn w:val="a"/>
    <w:rsid w:val="0039048E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rsid w:val="0039048E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rsid w:val="0039048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rsid w:val="0039048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39048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rsid w:val="0039048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39048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rsid w:val="003904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af1">
    <w:name w:val="Абзац"/>
    <w:basedOn w:val="a"/>
    <w:rsid w:val="0039048E"/>
    <w:pPr>
      <w:spacing w:before="120" w:after="60"/>
      <w:ind w:firstLine="567"/>
    </w:pPr>
    <w:rPr>
      <w:rFonts w:ascii="Calibri" w:hAnsi="Calibri"/>
      <w:szCs w:val="24"/>
    </w:rPr>
  </w:style>
  <w:style w:type="character" w:customStyle="1" w:styleId="af2">
    <w:name w:val="Абзац Знак"/>
    <w:rsid w:val="0039048E"/>
    <w:rPr>
      <w:rFonts w:ascii="Calibri" w:hAnsi="Calibri"/>
      <w:sz w:val="24"/>
      <w:szCs w:val="24"/>
    </w:rPr>
  </w:style>
  <w:style w:type="paragraph" w:customStyle="1" w:styleId="19">
    <w:name w:val="Абзац списка1"/>
    <w:basedOn w:val="a"/>
    <w:rsid w:val="0039048E"/>
    <w:pPr>
      <w:widowControl w:val="0"/>
      <w:ind w:left="708"/>
      <w:jc w:val="left"/>
    </w:pPr>
    <w:rPr>
      <w:sz w:val="20"/>
    </w:rPr>
  </w:style>
  <w:style w:type="paragraph" w:customStyle="1" w:styleId="111">
    <w:name w:val="Абзац списка11"/>
    <w:basedOn w:val="a"/>
    <w:rsid w:val="0039048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rsid w:val="0039048E"/>
    <w:rPr>
      <w:sz w:val="24"/>
      <w:szCs w:val="22"/>
      <w:lang w:eastAsia="en-US"/>
    </w:rPr>
  </w:style>
  <w:style w:type="paragraph" w:styleId="af4">
    <w:name w:val="header"/>
    <w:basedOn w:val="a"/>
    <w:link w:val="af5"/>
    <w:rsid w:val="0039048E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8"/>
      <w:szCs w:val="22"/>
      <w:lang w:val="uk-UA" w:eastAsia="en-US"/>
    </w:rPr>
  </w:style>
  <w:style w:type="character" w:customStyle="1" w:styleId="af5">
    <w:name w:val="Верхний колонтитул Знак"/>
    <w:link w:val="af4"/>
    <w:rsid w:val="0039048E"/>
    <w:rPr>
      <w:sz w:val="28"/>
      <w:lang w:val="uk-UA"/>
    </w:rPr>
  </w:style>
  <w:style w:type="paragraph" w:customStyle="1" w:styleId="1a">
    <w:name w:val="Обычный1"/>
    <w:rsid w:val="003904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b">
    <w:name w:val="Верхний колонтитул1"/>
    <w:basedOn w:val="1a"/>
    <w:rsid w:val="0039048E"/>
    <w:pPr>
      <w:tabs>
        <w:tab w:val="center" w:pos="4536"/>
        <w:tab w:val="right" w:pos="9072"/>
      </w:tabs>
    </w:pPr>
  </w:style>
  <w:style w:type="paragraph" w:customStyle="1" w:styleId="112">
    <w:name w:val="Обычный11"/>
    <w:rsid w:val="003904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13">
    <w:name w:val="Верхний колонтитул11"/>
    <w:basedOn w:val="112"/>
    <w:rsid w:val="0039048E"/>
    <w:pPr>
      <w:tabs>
        <w:tab w:val="center" w:pos="4536"/>
        <w:tab w:val="right" w:pos="9072"/>
      </w:tabs>
    </w:pPr>
  </w:style>
  <w:style w:type="paragraph" w:customStyle="1" w:styleId="af6">
    <w:name w:val="Выдел обычный"/>
    <w:basedOn w:val="a"/>
    <w:link w:val="af7"/>
    <w:qFormat/>
    <w:rsid w:val="0039048E"/>
    <w:pPr>
      <w:spacing w:before="120"/>
    </w:pPr>
    <w:rPr>
      <w:b/>
    </w:rPr>
  </w:style>
  <w:style w:type="character" w:customStyle="1" w:styleId="af7">
    <w:name w:val="Выдел обычный Знак"/>
    <w:basedOn w:val="a0"/>
    <w:link w:val="af6"/>
    <w:rsid w:val="0039048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c">
    <w:name w:val="заголовок 1"/>
    <w:basedOn w:val="a"/>
    <w:rsid w:val="0039048E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2">
    <w:name w:val="заголовок 2"/>
    <w:basedOn w:val="a"/>
    <w:rsid w:val="0039048E"/>
    <w:pPr>
      <w:keepNext/>
      <w:jc w:val="center"/>
    </w:pPr>
    <w:rPr>
      <w:b/>
      <w:sz w:val="40"/>
    </w:rPr>
  </w:style>
  <w:style w:type="paragraph" w:customStyle="1" w:styleId="31">
    <w:name w:val="заголовок 3"/>
    <w:basedOn w:val="a"/>
    <w:rsid w:val="0039048E"/>
    <w:pPr>
      <w:keepNext/>
      <w:jc w:val="center"/>
    </w:pPr>
    <w:rPr>
      <w:b/>
      <w:sz w:val="32"/>
    </w:rPr>
  </w:style>
  <w:style w:type="character" w:customStyle="1" w:styleId="41">
    <w:name w:val="Заголовок 4 Знак"/>
    <w:link w:val="40"/>
    <w:rsid w:val="0039048E"/>
    <w:rPr>
      <w:b/>
      <w:sz w:val="28"/>
      <w:lang w:val="uk-UA"/>
    </w:rPr>
  </w:style>
  <w:style w:type="paragraph" w:customStyle="1" w:styleId="42">
    <w:name w:val="заголовок 4"/>
    <w:basedOn w:val="a"/>
    <w:rsid w:val="0039048E"/>
    <w:pPr>
      <w:keepNext/>
      <w:jc w:val="left"/>
    </w:pPr>
    <w:rPr>
      <w:b/>
    </w:rPr>
  </w:style>
  <w:style w:type="character" w:customStyle="1" w:styleId="51">
    <w:name w:val="Заголовок 5 Знак"/>
    <w:link w:val="50"/>
    <w:rsid w:val="0039048E"/>
    <w:rPr>
      <w:b/>
      <w:bCs/>
      <w:sz w:val="24"/>
    </w:rPr>
  </w:style>
  <w:style w:type="paragraph" w:customStyle="1" w:styleId="52">
    <w:name w:val="заголовок 5"/>
    <w:basedOn w:val="a"/>
    <w:rsid w:val="0039048E"/>
    <w:pPr>
      <w:keepNext/>
      <w:ind w:firstLine="425"/>
    </w:pPr>
    <w:rPr>
      <w:b/>
    </w:rPr>
  </w:style>
  <w:style w:type="character" w:customStyle="1" w:styleId="60">
    <w:name w:val="Заголовок 6 Знак"/>
    <w:link w:val="6"/>
    <w:rsid w:val="0039048E"/>
    <w:rPr>
      <w:b/>
      <w:bCs/>
      <w:sz w:val="24"/>
    </w:rPr>
  </w:style>
  <w:style w:type="paragraph" w:customStyle="1" w:styleId="61">
    <w:name w:val="заголовок 6"/>
    <w:basedOn w:val="a"/>
    <w:rsid w:val="0039048E"/>
    <w:pPr>
      <w:keepNext/>
      <w:ind w:firstLine="425"/>
      <w:jc w:val="center"/>
    </w:pPr>
    <w:rPr>
      <w:b/>
      <w:i/>
    </w:rPr>
  </w:style>
  <w:style w:type="character" w:customStyle="1" w:styleId="70">
    <w:name w:val="Заголовок 7 Знак"/>
    <w:link w:val="7"/>
    <w:rsid w:val="0039048E"/>
    <w:rPr>
      <w:b/>
      <w:bCs/>
      <w:sz w:val="24"/>
      <w:lang w:val="uk-UA"/>
    </w:rPr>
  </w:style>
  <w:style w:type="paragraph" w:customStyle="1" w:styleId="71">
    <w:name w:val="заголовок 7"/>
    <w:basedOn w:val="a"/>
    <w:rsid w:val="0039048E"/>
    <w:pPr>
      <w:keepNext/>
      <w:ind w:firstLine="425"/>
      <w:jc w:val="center"/>
    </w:pPr>
    <w:rPr>
      <w:i/>
    </w:rPr>
  </w:style>
  <w:style w:type="character" w:customStyle="1" w:styleId="80">
    <w:name w:val="Заголовок 8 Знак"/>
    <w:link w:val="8"/>
    <w:rsid w:val="0039048E"/>
    <w:rPr>
      <w:i/>
      <w:iCs/>
      <w:sz w:val="24"/>
      <w:szCs w:val="24"/>
      <w:lang w:val="uk-UA"/>
    </w:rPr>
  </w:style>
  <w:style w:type="paragraph" w:customStyle="1" w:styleId="81">
    <w:name w:val="заголовок 8"/>
    <w:basedOn w:val="a"/>
    <w:rsid w:val="0039048E"/>
    <w:pPr>
      <w:keepNext/>
      <w:jc w:val="center"/>
    </w:pPr>
    <w:rPr>
      <w:b/>
      <w:color w:val="FFFFFF"/>
    </w:rPr>
  </w:style>
  <w:style w:type="character" w:customStyle="1" w:styleId="90">
    <w:name w:val="Заголовок 9 Знак"/>
    <w:link w:val="9"/>
    <w:rsid w:val="0039048E"/>
    <w:rPr>
      <w:b/>
      <w:sz w:val="32"/>
    </w:rPr>
  </w:style>
  <w:style w:type="paragraph" w:customStyle="1" w:styleId="91">
    <w:name w:val="заголовок 9"/>
    <w:basedOn w:val="a"/>
    <w:rsid w:val="0039048E"/>
    <w:pPr>
      <w:keepNext/>
      <w:ind w:firstLine="425"/>
      <w:jc w:val="center"/>
    </w:pPr>
    <w:rPr>
      <w:b/>
      <w:i/>
      <w:u w:val="single"/>
    </w:rPr>
  </w:style>
  <w:style w:type="paragraph" w:customStyle="1" w:styleId="1d">
    <w:name w:val="Заголовок оглавления1"/>
    <w:basedOn w:val="1"/>
    <w:rsid w:val="0039048E"/>
    <w:pPr>
      <w:keepNext/>
      <w:suppressAutoHyphens w:val="0"/>
      <w:spacing w:line="276" w:lineRule="auto"/>
    </w:pPr>
    <w:rPr>
      <w:rFonts w:eastAsia="Times New Roman" w:cs="Times New Roman"/>
      <w:bCs/>
      <w:color w:val="365F91"/>
      <w:kern w:val="0"/>
      <w:sz w:val="28"/>
      <w:szCs w:val="28"/>
    </w:rPr>
  </w:style>
  <w:style w:type="paragraph" w:customStyle="1" w:styleId="1e">
    <w:name w:val="Заголовок1"/>
    <w:basedOn w:val="a"/>
    <w:next w:val="af8"/>
    <w:rsid w:val="0039048E"/>
    <w:pPr>
      <w:widowControl w:val="0"/>
      <w:jc w:val="left"/>
      <w:textAlignment w:val="baseline"/>
    </w:pPr>
    <w:rPr>
      <w:rFonts w:ascii="System" w:hAnsi="System"/>
      <w:b/>
    </w:rPr>
  </w:style>
  <w:style w:type="paragraph" w:styleId="af8">
    <w:name w:val="Body Text"/>
    <w:basedOn w:val="a"/>
    <w:link w:val="af9"/>
    <w:rsid w:val="0039048E"/>
    <w:pPr>
      <w:spacing w:line="336" w:lineRule="auto"/>
      <w:ind w:firstLine="851"/>
    </w:pPr>
  </w:style>
  <w:style w:type="character" w:customStyle="1" w:styleId="af9">
    <w:name w:val="Основной текст Знак"/>
    <w:basedOn w:val="a0"/>
    <w:link w:val="af8"/>
    <w:rsid w:val="0039048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f">
    <w:name w:val="Замещающий текст1"/>
    <w:rsid w:val="0039048E"/>
    <w:rPr>
      <w:color w:val="808080"/>
    </w:rPr>
  </w:style>
  <w:style w:type="character" w:customStyle="1" w:styleId="afa">
    <w:name w:val="Знак Знак"/>
    <w:rsid w:val="0039048E"/>
    <w:rPr>
      <w:b/>
      <w:caps/>
      <w:kern w:val="2"/>
      <w:sz w:val="28"/>
      <w:lang w:val="uk-UA" w:eastAsia="ru-RU" w:bidi="ar-SA"/>
    </w:rPr>
  </w:style>
  <w:style w:type="character" w:customStyle="1" w:styleId="1f0">
    <w:name w:val="Знак Знак1"/>
    <w:rsid w:val="0039048E"/>
    <w:rPr>
      <w:b/>
      <w:caps/>
      <w:kern w:val="2"/>
      <w:sz w:val="28"/>
      <w:lang w:val="uk-UA" w:eastAsia="ru-RU" w:bidi="ar-SA"/>
    </w:rPr>
  </w:style>
  <w:style w:type="character" w:customStyle="1" w:styleId="afb">
    <w:name w:val="знак примечания"/>
    <w:rsid w:val="0039048E"/>
    <w:rPr>
      <w:sz w:val="16"/>
    </w:rPr>
  </w:style>
  <w:style w:type="character" w:styleId="afc">
    <w:name w:val="annotation reference"/>
    <w:basedOn w:val="a0"/>
    <w:uiPriority w:val="99"/>
    <w:semiHidden/>
    <w:unhideWhenUsed/>
    <w:rsid w:val="0039048E"/>
    <w:rPr>
      <w:sz w:val="16"/>
      <w:szCs w:val="16"/>
    </w:rPr>
  </w:style>
  <w:style w:type="character" w:customStyle="1" w:styleId="1f1">
    <w:name w:val="Знак примечания1"/>
    <w:rsid w:val="0039048E"/>
    <w:rPr>
      <w:sz w:val="16"/>
      <w:szCs w:val="16"/>
    </w:rPr>
  </w:style>
  <w:style w:type="character" w:styleId="afd">
    <w:name w:val="footnote reference"/>
    <w:rsid w:val="0039048E"/>
    <w:rPr>
      <w:vertAlign w:val="superscript"/>
    </w:rPr>
  </w:style>
  <w:style w:type="paragraph" w:customStyle="1" w:styleId="afe">
    <w:name w:val="Листинг программы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Маркированный список 21"/>
    <w:basedOn w:val="a"/>
    <w:autoRedefine/>
    <w:rsid w:val="0039048E"/>
    <w:pPr>
      <w:ind w:firstLine="360"/>
    </w:pPr>
    <w:rPr>
      <w:szCs w:val="24"/>
    </w:rPr>
  </w:style>
  <w:style w:type="paragraph" w:customStyle="1" w:styleId="1f2">
    <w:name w:val="Название объекта1"/>
    <w:basedOn w:val="a"/>
    <w:rsid w:val="0039048E"/>
    <w:pPr>
      <w:suppressAutoHyphens/>
      <w:spacing w:before="120"/>
      <w:jc w:val="left"/>
    </w:pPr>
    <w:rPr>
      <w:b/>
      <w:sz w:val="20"/>
    </w:rPr>
  </w:style>
  <w:style w:type="paragraph" w:styleId="aff">
    <w:name w:val="footer"/>
    <w:basedOn w:val="a"/>
    <w:link w:val="aff0"/>
    <w:uiPriority w:val="99"/>
    <w:rsid w:val="0039048E"/>
    <w:pPr>
      <w:tabs>
        <w:tab w:val="center" w:pos="4153"/>
        <w:tab w:val="right" w:pos="8306"/>
      </w:tabs>
      <w:jc w:val="center"/>
    </w:pPr>
    <w:rPr>
      <w:rFonts w:asciiTheme="minorHAnsi" w:eastAsiaTheme="minorHAnsi" w:hAnsiTheme="minorHAnsi" w:cstheme="minorBidi"/>
      <w:sz w:val="28"/>
      <w:szCs w:val="22"/>
      <w:lang w:val="en-US" w:eastAsia="en-US"/>
    </w:rPr>
  </w:style>
  <w:style w:type="character" w:customStyle="1" w:styleId="aff0">
    <w:name w:val="Нижний колонтитул Знак"/>
    <w:link w:val="aff"/>
    <w:uiPriority w:val="99"/>
    <w:rsid w:val="0039048E"/>
    <w:rPr>
      <w:sz w:val="28"/>
      <w:lang w:val="en-US"/>
    </w:rPr>
  </w:style>
  <w:style w:type="paragraph" w:customStyle="1" w:styleId="1f3">
    <w:name w:val="Нижний колонтитул1"/>
    <w:basedOn w:val="1a"/>
    <w:rsid w:val="0039048E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rsid w:val="0039048E"/>
    <w:pPr>
      <w:tabs>
        <w:tab w:val="center" w:pos="4536"/>
        <w:tab w:val="right" w:pos="9072"/>
      </w:tabs>
    </w:pPr>
  </w:style>
  <w:style w:type="character" w:customStyle="1" w:styleId="aff1">
    <w:name w:val="номер страницы"/>
    <w:rsid w:val="0039048E"/>
    <w:rPr>
      <w:rFonts w:ascii="Arial" w:hAnsi="Arial"/>
    </w:rPr>
  </w:style>
  <w:style w:type="character" w:customStyle="1" w:styleId="1f4">
    <w:name w:val="Номер страницы1"/>
    <w:rsid w:val="0039048E"/>
    <w:rPr>
      <w:rFonts w:ascii="Times New Roman" w:hAnsi="Times New Roman"/>
      <w:lang w:val="uk-UA"/>
    </w:rPr>
  </w:style>
  <w:style w:type="character" w:customStyle="1" w:styleId="115">
    <w:name w:val="Номер страницы11"/>
    <w:basedOn w:val="17"/>
    <w:rsid w:val="0039048E"/>
  </w:style>
  <w:style w:type="character" w:customStyle="1" w:styleId="121">
    <w:name w:val="Номер страницы12"/>
    <w:basedOn w:val="17"/>
    <w:rsid w:val="0039048E"/>
  </w:style>
  <w:style w:type="character" w:customStyle="1" w:styleId="1f5">
    <w:name w:val="Номер строки1"/>
    <w:basedOn w:val="17"/>
    <w:rsid w:val="0039048E"/>
  </w:style>
  <w:style w:type="paragraph" w:customStyle="1" w:styleId="aff2">
    <w:name w:val="Нормальный (таблица)"/>
    <w:basedOn w:val="a"/>
    <w:rsid w:val="0039048E"/>
    <w:pPr>
      <w:widowControl w:val="0"/>
    </w:pPr>
    <w:rPr>
      <w:rFonts w:ascii="Arial" w:hAnsi="Arial" w:cs="Arial"/>
      <w:szCs w:val="24"/>
    </w:rPr>
  </w:style>
  <w:style w:type="paragraph" w:customStyle="1" w:styleId="1f6">
    <w:name w:val="Обычный (веб)1"/>
    <w:basedOn w:val="a"/>
    <w:rsid w:val="0039048E"/>
    <w:pPr>
      <w:spacing w:before="280" w:after="280"/>
      <w:ind w:firstLine="300"/>
    </w:pPr>
    <w:rPr>
      <w:szCs w:val="24"/>
    </w:rPr>
  </w:style>
  <w:style w:type="paragraph" w:customStyle="1" w:styleId="23">
    <w:name w:val="Обычный (веб)2"/>
    <w:basedOn w:val="a"/>
    <w:rsid w:val="0039048E"/>
    <w:pPr>
      <w:spacing w:before="280" w:after="280"/>
      <w:jc w:val="left"/>
    </w:pPr>
    <w:rPr>
      <w:szCs w:val="24"/>
    </w:rPr>
  </w:style>
  <w:style w:type="paragraph" w:customStyle="1" w:styleId="12pt">
    <w:name w:val="Обычный + 12 pt"/>
    <w:basedOn w:val="a"/>
    <w:rsid w:val="0039048E"/>
    <w:rPr>
      <w:szCs w:val="24"/>
    </w:rPr>
  </w:style>
  <w:style w:type="paragraph" w:customStyle="1" w:styleId="130">
    <w:name w:val="Обычный 13"/>
    <w:basedOn w:val="a"/>
    <w:rsid w:val="0039048E"/>
    <w:pPr>
      <w:suppressLineNumbers/>
      <w:spacing w:line="324" w:lineRule="auto"/>
      <w:ind w:firstLine="720"/>
    </w:pPr>
    <w:rPr>
      <w:rFonts w:eastAsia="Calibri"/>
      <w:sz w:val="20"/>
    </w:rPr>
  </w:style>
  <w:style w:type="character" w:customStyle="1" w:styleId="131">
    <w:name w:val="Обычный 13 Знак"/>
    <w:rsid w:val="0039048E"/>
    <w:rPr>
      <w:rFonts w:eastAsia="Calibri"/>
    </w:rPr>
  </w:style>
  <w:style w:type="paragraph" w:customStyle="1" w:styleId="133">
    <w:name w:val="Обычный 13 Знак3"/>
    <w:basedOn w:val="a"/>
    <w:autoRedefine/>
    <w:rsid w:val="0039048E"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aff3">
    <w:name w:val="Обычный для таблиц"/>
    <w:basedOn w:val="a"/>
    <w:rsid w:val="0039048E"/>
    <w:pPr>
      <w:spacing w:before="60"/>
      <w:jc w:val="center"/>
    </w:pPr>
    <w:rPr>
      <w:sz w:val="19"/>
    </w:rPr>
  </w:style>
  <w:style w:type="paragraph" w:customStyle="1" w:styleId="24">
    <w:name w:val="Обычный2"/>
    <w:rsid w:val="003904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оглавление 1"/>
    <w:basedOn w:val="a"/>
    <w:autoRedefine/>
    <w:rsid w:val="0039048E"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5">
    <w:name w:val="оглавление 2"/>
    <w:basedOn w:val="a"/>
    <w:autoRedefine/>
    <w:rsid w:val="0039048E"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2">
    <w:name w:val="оглавление 3"/>
    <w:basedOn w:val="a"/>
    <w:autoRedefine/>
    <w:rsid w:val="0039048E"/>
    <w:pPr>
      <w:tabs>
        <w:tab w:val="right" w:leader="dot" w:pos="9639"/>
      </w:tabs>
      <w:ind w:left="440"/>
      <w:jc w:val="left"/>
    </w:pPr>
  </w:style>
  <w:style w:type="paragraph" w:styleId="33">
    <w:name w:val="toc 3"/>
    <w:basedOn w:val="a"/>
    <w:autoRedefine/>
    <w:rsid w:val="0039048E"/>
    <w:pPr>
      <w:ind w:left="280"/>
      <w:jc w:val="left"/>
    </w:pPr>
    <w:rPr>
      <w:rFonts w:ascii="Calibri" w:hAnsi="Calibri"/>
      <w:sz w:val="20"/>
    </w:rPr>
  </w:style>
  <w:style w:type="paragraph" w:customStyle="1" w:styleId="43">
    <w:name w:val="оглавление 4"/>
    <w:basedOn w:val="a"/>
    <w:autoRedefine/>
    <w:rsid w:val="0039048E"/>
    <w:pPr>
      <w:tabs>
        <w:tab w:val="right" w:leader="dot" w:pos="10206"/>
      </w:tabs>
      <w:ind w:left="660"/>
      <w:jc w:val="left"/>
    </w:pPr>
    <w:rPr>
      <w:sz w:val="20"/>
    </w:rPr>
  </w:style>
  <w:style w:type="paragraph" w:styleId="44">
    <w:name w:val="toc 4"/>
    <w:basedOn w:val="a"/>
    <w:autoRedefine/>
    <w:rsid w:val="0039048E"/>
    <w:pPr>
      <w:ind w:left="560"/>
      <w:jc w:val="left"/>
    </w:pPr>
    <w:rPr>
      <w:rFonts w:ascii="Calibri" w:hAnsi="Calibri"/>
      <w:sz w:val="20"/>
    </w:rPr>
  </w:style>
  <w:style w:type="paragraph" w:customStyle="1" w:styleId="53">
    <w:name w:val="оглавление 5"/>
    <w:basedOn w:val="a"/>
    <w:autoRedefine/>
    <w:rsid w:val="0039048E"/>
    <w:pPr>
      <w:tabs>
        <w:tab w:val="right" w:leader="dot" w:pos="10206"/>
      </w:tabs>
      <w:ind w:left="880"/>
      <w:jc w:val="left"/>
    </w:pPr>
    <w:rPr>
      <w:sz w:val="20"/>
    </w:rPr>
  </w:style>
  <w:style w:type="paragraph" w:styleId="54">
    <w:name w:val="toc 5"/>
    <w:basedOn w:val="a"/>
    <w:autoRedefine/>
    <w:rsid w:val="0039048E"/>
    <w:pPr>
      <w:ind w:left="840"/>
      <w:jc w:val="left"/>
    </w:pPr>
    <w:rPr>
      <w:rFonts w:ascii="Calibri" w:hAnsi="Calibri"/>
      <w:sz w:val="20"/>
    </w:rPr>
  </w:style>
  <w:style w:type="paragraph" w:customStyle="1" w:styleId="62">
    <w:name w:val="оглавление 6"/>
    <w:basedOn w:val="a"/>
    <w:autoRedefine/>
    <w:rsid w:val="0039048E"/>
    <w:pPr>
      <w:tabs>
        <w:tab w:val="right" w:leader="dot" w:pos="10206"/>
      </w:tabs>
      <w:ind w:left="1100"/>
      <w:jc w:val="left"/>
    </w:pPr>
    <w:rPr>
      <w:sz w:val="20"/>
    </w:rPr>
  </w:style>
  <w:style w:type="paragraph" w:styleId="63">
    <w:name w:val="toc 6"/>
    <w:basedOn w:val="a"/>
    <w:autoRedefine/>
    <w:rsid w:val="0039048E"/>
    <w:pPr>
      <w:ind w:left="1120"/>
      <w:jc w:val="left"/>
    </w:pPr>
    <w:rPr>
      <w:rFonts w:ascii="Calibri" w:hAnsi="Calibri"/>
      <w:sz w:val="20"/>
    </w:rPr>
  </w:style>
  <w:style w:type="paragraph" w:customStyle="1" w:styleId="72">
    <w:name w:val="оглавление 7"/>
    <w:basedOn w:val="a"/>
    <w:autoRedefine/>
    <w:rsid w:val="0039048E"/>
    <w:pPr>
      <w:tabs>
        <w:tab w:val="right" w:leader="dot" w:pos="10206"/>
      </w:tabs>
      <w:ind w:left="1320"/>
      <w:jc w:val="left"/>
    </w:pPr>
    <w:rPr>
      <w:sz w:val="20"/>
    </w:rPr>
  </w:style>
  <w:style w:type="paragraph" w:styleId="73">
    <w:name w:val="toc 7"/>
    <w:basedOn w:val="a"/>
    <w:autoRedefine/>
    <w:rsid w:val="0039048E"/>
    <w:pPr>
      <w:ind w:left="1400"/>
      <w:jc w:val="left"/>
    </w:pPr>
    <w:rPr>
      <w:rFonts w:ascii="Calibri" w:hAnsi="Calibri"/>
      <w:sz w:val="20"/>
    </w:rPr>
  </w:style>
  <w:style w:type="paragraph" w:customStyle="1" w:styleId="82">
    <w:name w:val="оглавление 8"/>
    <w:basedOn w:val="a"/>
    <w:autoRedefine/>
    <w:rsid w:val="0039048E"/>
    <w:pPr>
      <w:tabs>
        <w:tab w:val="right" w:leader="dot" w:pos="10206"/>
      </w:tabs>
      <w:ind w:left="1540"/>
      <w:jc w:val="left"/>
    </w:pPr>
    <w:rPr>
      <w:sz w:val="20"/>
    </w:rPr>
  </w:style>
  <w:style w:type="paragraph" w:styleId="83">
    <w:name w:val="toc 8"/>
    <w:basedOn w:val="a"/>
    <w:autoRedefine/>
    <w:rsid w:val="0039048E"/>
    <w:pPr>
      <w:ind w:left="1680"/>
      <w:jc w:val="left"/>
    </w:pPr>
    <w:rPr>
      <w:rFonts w:ascii="Calibri" w:hAnsi="Calibri"/>
      <w:sz w:val="20"/>
    </w:rPr>
  </w:style>
  <w:style w:type="paragraph" w:customStyle="1" w:styleId="92">
    <w:name w:val="оглавление 9"/>
    <w:basedOn w:val="a"/>
    <w:autoRedefine/>
    <w:rsid w:val="0039048E"/>
    <w:pPr>
      <w:tabs>
        <w:tab w:val="right" w:leader="dot" w:pos="10206"/>
      </w:tabs>
      <w:ind w:left="1760"/>
      <w:jc w:val="left"/>
    </w:pPr>
    <w:rPr>
      <w:sz w:val="20"/>
    </w:rPr>
  </w:style>
  <w:style w:type="paragraph" w:styleId="93">
    <w:name w:val="toc 9"/>
    <w:basedOn w:val="a"/>
    <w:autoRedefine/>
    <w:rsid w:val="0039048E"/>
    <w:pPr>
      <w:ind w:left="1960"/>
      <w:jc w:val="left"/>
    </w:pPr>
    <w:rPr>
      <w:rFonts w:ascii="Calibri" w:hAnsi="Calibri"/>
      <w:sz w:val="20"/>
    </w:rPr>
  </w:style>
  <w:style w:type="paragraph" w:customStyle="1" w:styleId="aff4">
    <w:name w:val="Основной ГП"/>
    <w:rsid w:val="0039048E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ff5">
    <w:name w:val="Основной ГП Знак"/>
    <w:rsid w:val="0039048E"/>
    <w:rPr>
      <w:rFonts w:ascii="Tahoma" w:eastAsia="Calibri" w:hAnsi="Tahoma" w:cs="Tahoma"/>
      <w:sz w:val="24"/>
      <w:szCs w:val="24"/>
      <w:lang w:eastAsia="en-US"/>
    </w:rPr>
  </w:style>
  <w:style w:type="paragraph" w:customStyle="1" w:styleId="132">
    <w:name w:val="Основной текст (13)"/>
    <w:basedOn w:val="a"/>
    <w:rsid w:val="0039048E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character" w:customStyle="1" w:styleId="13Exact">
    <w:name w:val="Основной текст (13) Exact"/>
    <w:rsid w:val="0039048E"/>
    <w:rPr>
      <w:rFonts w:ascii="Garamond" w:eastAsia="Garamond" w:hAnsi="Garamond" w:cs="Garamond"/>
      <w:shd w:val="clear" w:color="auto" w:fill="FFFFFF"/>
    </w:rPr>
  </w:style>
  <w:style w:type="character" w:customStyle="1" w:styleId="26">
    <w:name w:val="Основной текст (2)"/>
    <w:rsid w:val="0039048E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sid w:val="0039048E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_"/>
    <w:rsid w:val="0039048E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TrebuchetMS">
    <w:name w:val="Основной текст (2) + Trebuchet MS"/>
    <w:basedOn w:val="27"/>
    <w:rsid w:val="0039048E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39048E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Малые прописные"/>
    <w:rsid w:val="0039048E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+ Не полужирный Exact"/>
    <w:rsid w:val="0039048E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Exact"/>
    <w:rsid w:val="0039048E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paragraph" w:customStyle="1" w:styleId="94">
    <w:name w:val="Основной текст (9)"/>
    <w:basedOn w:val="a"/>
    <w:rsid w:val="0039048E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character" w:customStyle="1" w:styleId="911ptExact">
    <w:name w:val="Основной текст (9) + 11 pt Exact"/>
    <w:rsid w:val="0039048E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39048E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9">
    <w:name w:val="Основной текст 2 Знак"/>
    <w:rsid w:val="0039048E"/>
    <w:rPr>
      <w:rFonts w:ascii="Calibri" w:hAnsi="Calibri"/>
    </w:rPr>
  </w:style>
  <w:style w:type="paragraph" w:customStyle="1" w:styleId="211">
    <w:name w:val="Основной текст 21"/>
    <w:basedOn w:val="a"/>
    <w:rsid w:val="0039048E"/>
    <w:pPr>
      <w:ind w:right="-108"/>
      <w:jc w:val="center"/>
    </w:pPr>
    <w:rPr>
      <w:sz w:val="20"/>
    </w:rPr>
  </w:style>
  <w:style w:type="paragraph" w:customStyle="1" w:styleId="2110">
    <w:name w:val="Основной текст 211"/>
    <w:basedOn w:val="a"/>
    <w:rsid w:val="0039048E"/>
    <w:pPr>
      <w:jc w:val="left"/>
    </w:pPr>
  </w:style>
  <w:style w:type="paragraph" w:customStyle="1" w:styleId="212">
    <w:name w:val="Основной текст 212"/>
    <w:basedOn w:val="a"/>
    <w:rsid w:val="0039048E"/>
    <w:pPr>
      <w:jc w:val="left"/>
    </w:pPr>
  </w:style>
  <w:style w:type="paragraph" w:customStyle="1" w:styleId="220">
    <w:name w:val="Основной текст 22"/>
    <w:basedOn w:val="a"/>
    <w:rsid w:val="0039048E"/>
    <w:pPr>
      <w:jc w:val="left"/>
    </w:pPr>
  </w:style>
  <w:style w:type="character" w:customStyle="1" w:styleId="35">
    <w:name w:val="Основной текст 3 Знак"/>
    <w:rsid w:val="0039048E"/>
    <w:rPr>
      <w:sz w:val="24"/>
    </w:rPr>
  </w:style>
  <w:style w:type="paragraph" w:customStyle="1" w:styleId="310">
    <w:name w:val="Основной текст 31"/>
    <w:basedOn w:val="a"/>
    <w:rsid w:val="0039048E"/>
    <w:pPr>
      <w:spacing w:line="360" w:lineRule="auto"/>
    </w:pPr>
  </w:style>
  <w:style w:type="paragraph" w:styleId="aff6">
    <w:name w:val="Body Text Indent"/>
    <w:basedOn w:val="a"/>
    <w:link w:val="aff7"/>
    <w:rsid w:val="0039048E"/>
    <w:pPr>
      <w:ind w:firstLine="19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f7">
    <w:name w:val="Основной текст с отступом Знак"/>
    <w:link w:val="aff6"/>
    <w:rsid w:val="0039048E"/>
    <w:rPr>
      <w:sz w:val="24"/>
    </w:rPr>
  </w:style>
  <w:style w:type="character" w:customStyle="1" w:styleId="2a">
    <w:name w:val="Основной текст с отступом 2 Знак"/>
    <w:rsid w:val="0039048E"/>
    <w:rPr>
      <w:color w:val="FF0000"/>
      <w:sz w:val="24"/>
    </w:rPr>
  </w:style>
  <w:style w:type="paragraph" w:customStyle="1" w:styleId="213">
    <w:name w:val="Основной текст с отступом 21"/>
    <w:basedOn w:val="a"/>
    <w:rsid w:val="0039048E"/>
    <w:pPr>
      <w:spacing w:line="360" w:lineRule="auto"/>
    </w:pPr>
    <w:rPr>
      <w:color w:val="FF0000"/>
    </w:rPr>
  </w:style>
  <w:style w:type="paragraph" w:customStyle="1" w:styleId="2111">
    <w:name w:val="Основной текст с отступом 211"/>
    <w:basedOn w:val="a"/>
    <w:rsid w:val="0039048E"/>
    <w:pPr>
      <w:spacing w:before="240"/>
      <w:ind w:firstLine="567"/>
      <w:textAlignment w:val="baseline"/>
    </w:pPr>
  </w:style>
  <w:style w:type="paragraph" w:customStyle="1" w:styleId="311">
    <w:name w:val="Основной текст с отступом 31"/>
    <w:basedOn w:val="a"/>
    <w:rsid w:val="0039048E"/>
    <w:pPr>
      <w:spacing w:line="360" w:lineRule="auto"/>
      <w:ind w:firstLine="567"/>
    </w:pPr>
  </w:style>
  <w:style w:type="paragraph" w:customStyle="1" w:styleId="3110">
    <w:name w:val="Основной текст с отступом 311"/>
    <w:basedOn w:val="a"/>
    <w:rsid w:val="0039048E"/>
    <w:pPr>
      <w:widowControl w:val="0"/>
      <w:ind w:firstLine="426"/>
    </w:pPr>
  </w:style>
  <w:style w:type="paragraph" w:customStyle="1" w:styleId="312">
    <w:name w:val="Основной текст с отступом 312"/>
    <w:basedOn w:val="a"/>
    <w:rsid w:val="0039048E"/>
    <w:pPr>
      <w:widowControl w:val="0"/>
      <w:ind w:firstLine="426"/>
    </w:pPr>
  </w:style>
  <w:style w:type="character" w:customStyle="1" w:styleId="aff8">
    <w:name w:val="Основной шрифт"/>
    <w:rsid w:val="0039048E"/>
  </w:style>
  <w:style w:type="character" w:customStyle="1" w:styleId="116">
    <w:name w:val="Основной шрифт абзаца11"/>
    <w:rsid w:val="0039048E"/>
  </w:style>
  <w:style w:type="character" w:customStyle="1" w:styleId="122">
    <w:name w:val="Основной шрифт абзаца12"/>
    <w:rsid w:val="0039048E"/>
  </w:style>
  <w:style w:type="paragraph" w:customStyle="1" w:styleId="aff9">
    <w:name w:val="Переменные"/>
    <w:basedOn w:val="af8"/>
    <w:rsid w:val="0039048E"/>
    <w:pPr>
      <w:tabs>
        <w:tab w:val="left" w:pos="482"/>
      </w:tabs>
      <w:ind w:left="482" w:hanging="482"/>
    </w:pPr>
  </w:style>
  <w:style w:type="paragraph" w:styleId="affa">
    <w:name w:val="Subtitle"/>
    <w:basedOn w:val="a"/>
    <w:link w:val="affb"/>
    <w:rsid w:val="0039048E"/>
    <w:pPr>
      <w:spacing w:before="240" w:after="240"/>
      <w:jc w:val="center"/>
    </w:pPr>
    <w:rPr>
      <w:rFonts w:ascii="Calibri" w:eastAsiaTheme="minorHAnsi" w:hAnsi="Calibri" w:cstheme="minorBidi"/>
      <w:b/>
      <w:szCs w:val="24"/>
      <w:lang w:val="uk-UA" w:eastAsia="en-US"/>
    </w:rPr>
  </w:style>
  <w:style w:type="character" w:customStyle="1" w:styleId="affb">
    <w:name w:val="Подзаголовок Знак"/>
    <w:link w:val="affa"/>
    <w:rsid w:val="0039048E"/>
    <w:rPr>
      <w:rFonts w:ascii="Calibri" w:hAnsi="Calibri"/>
      <w:b/>
      <w:sz w:val="24"/>
      <w:szCs w:val="24"/>
      <w:lang w:val="uk-UA"/>
    </w:rPr>
  </w:style>
  <w:style w:type="paragraph" w:customStyle="1" w:styleId="affc">
    <w:name w:val="Подпись к картинке"/>
    <w:basedOn w:val="a"/>
    <w:rsid w:val="0039048E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2b">
    <w:name w:val="Подпись к картинке (2)"/>
    <w:basedOn w:val="a"/>
    <w:rsid w:val="0039048E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character" w:customStyle="1" w:styleId="2Exact1">
    <w:name w:val="Подпись к картинке (2) Exact"/>
    <w:rsid w:val="0039048E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sid w:val="0039048E"/>
    <w:rPr>
      <w:rFonts w:ascii="Garamond" w:eastAsia="Garamond" w:hAnsi="Garamond" w:cs="Garamond"/>
      <w:shd w:val="clear" w:color="auto" w:fill="FFFFFF"/>
    </w:rPr>
  </w:style>
  <w:style w:type="paragraph" w:customStyle="1" w:styleId="140">
    <w:name w:val="Пояснение14"/>
    <w:basedOn w:val="a"/>
    <w:rsid w:val="0039048E"/>
    <w:pPr>
      <w:widowControl w:val="0"/>
      <w:ind w:firstLine="720"/>
      <w:textAlignment w:val="baseline"/>
    </w:pPr>
  </w:style>
  <w:style w:type="character" w:customStyle="1" w:styleId="1f8">
    <w:name w:val="Просмотренная гиперссылка1"/>
    <w:rsid w:val="0039048E"/>
    <w:rPr>
      <w:color w:val="800080"/>
      <w:u w:val="single"/>
    </w:rPr>
  </w:style>
  <w:style w:type="paragraph" w:customStyle="1" w:styleId="1f9">
    <w:name w:val="Рецензия1"/>
    <w:rsid w:val="0039048E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d">
    <w:name w:val="Таблица"/>
    <w:basedOn w:val="a"/>
    <w:rsid w:val="0039048E"/>
    <w:pPr>
      <w:spacing w:before="120"/>
      <w:ind w:left="357" w:hanging="357"/>
    </w:pPr>
    <w:rPr>
      <w:b/>
      <w:sz w:val="20"/>
    </w:rPr>
  </w:style>
  <w:style w:type="paragraph" w:customStyle="1" w:styleId="affe">
    <w:name w:val="Рисунки"/>
    <w:basedOn w:val="affd"/>
    <w:rsid w:val="0039048E"/>
    <w:pPr>
      <w:spacing w:after="120"/>
      <w:ind w:left="1429"/>
      <w:jc w:val="center"/>
    </w:pPr>
    <w:rPr>
      <w:b w:val="0"/>
      <w:sz w:val="28"/>
    </w:rPr>
  </w:style>
  <w:style w:type="character" w:customStyle="1" w:styleId="afff">
    <w:name w:val="Рисунки Знак"/>
    <w:rsid w:val="0039048E"/>
    <w:rPr>
      <w:sz w:val="28"/>
    </w:rPr>
  </w:style>
  <w:style w:type="character" w:customStyle="1" w:styleId="-">
    <w:name w:val="Роял-ХХХ"/>
    <w:rsid w:val="0039048E"/>
    <w:rPr>
      <w:rFonts w:ascii="Pragmatica" w:hAnsi="Pragmatica"/>
      <w:b/>
      <w:sz w:val="28"/>
      <w:lang w:val="ru-RU"/>
    </w:rPr>
  </w:style>
  <w:style w:type="table" w:customStyle="1" w:styleId="1fa">
    <w:name w:val="Сетка таблицы1"/>
    <w:basedOn w:val="a1"/>
    <w:next w:val="a5"/>
    <w:uiPriority w:val="39"/>
    <w:rsid w:val="00390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"/>
    <w:basedOn w:val="a1"/>
    <w:next w:val="a5"/>
    <w:uiPriority w:val="39"/>
    <w:rsid w:val="0039048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next w:val="a5"/>
    <w:uiPriority w:val="39"/>
    <w:rsid w:val="00390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Содержимое врезки"/>
    <w:basedOn w:val="a"/>
    <w:rsid w:val="0039048E"/>
  </w:style>
  <w:style w:type="paragraph" w:styleId="afff1">
    <w:name w:val="List"/>
    <w:basedOn w:val="af8"/>
    <w:rsid w:val="0039048E"/>
    <w:rPr>
      <w:rFonts w:cs="Mangal"/>
    </w:rPr>
  </w:style>
  <w:style w:type="character" w:customStyle="1" w:styleId="afff2">
    <w:name w:val="Ссылка указателя"/>
    <w:rsid w:val="0039048E"/>
  </w:style>
  <w:style w:type="character" w:customStyle="1" w:styleId="HTML">
    <w:name w:val="Стандартный HTML Знак"/>
    <w:rsid w:val="0039048E"/>
    <w:rPr>
      <w:rFonts w:ascii="Courier New" w:hAnsi="Courier New" w:cs="Courier New"/>
    </w:rPr>
  </w:style>
  <w:style w:type="paragraph" w:customStyle="1" w:styleId="HTML1">
    <w:name w:val="Стандартный HTML1"/>
    <w:basedOn w:val="a"/>
    <w:rsid w:val="003904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1fb">
    <w:name w:val="Стиль1"/>
    <w:basedOn w:val="a"/>
    <w:rsid w:val="0039048E"/>
    <w:pPr>
      <w:ind w:left="709" w:hanging="284"/>
    </w:pPr>
    <w:rPr>
      <w:sz w:val="22"/>
    </w:rPr>
  </w:style>
  <w:style w:type="paragraph" w:customStyle="1" w:styleId="2d">
    <w:name w:val="Стиль2"/>
    <w:basedOn w:val="a"/>
    <w:rsid w:val="0039048E"/>
    <w:pPr>
      <w:jc w:val="center"/>
    </w:pPr>
    <w:rPr>
      <w:b/>
    </w:rPr>
  </w:style>
  <w:style w:type="paragraph" w:customStyle="1" w:styleId="36">
    <w:name w:val="Стиль3"/>
    <w:basedOn w:val="a"/>
    <w:rsid w:val="0039048E"/>
    <w:pPr>
      <w:jc w:val="center"/>
    </w:pPr>
    <w:rPr>
      <w:b/>
    </w:rPr>
  </w:style>
  <w:style w:type="character" w:customStyle="1" w:styleId="1fc">
    <w:name w:val="Строгий1"/>
    <w:rsid w:val="0039048E"/>
    <w:rPr>
      <w:b/>
      <w:bCs/>
    </w:rPr>
  </w:style>
  <w:style w:type="paragraph" w:customStyle="1" w:styleId="1fd">
    <w:name w:val="Схема документа1"/>
    <w:basedOn w:val="a"/>
    <w:rsid w:val="0039048E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f3">
    <w:name w:val="табл"/>
    <w:basedOn w:val="affd"/>
    <w:next w:val="a"/>
    <w:link w:val="afff4"/>
    <w:rsid w:val="0039048E"/>
    <w:pPr>
      <w:spacing w:before="0"/>
      <w:ind w:left="0" w:firstLine="0"/>
      <w:jc w:val="center"/>
    </w:pPr>
    <w:rPr>
      <w:rFonts w:eastAsiaTheme="minorHAnsi" w:cstheme="minorBidi"/>
      <w:b w:val="0"/>
      <w:szCs w:val="22"/>
      <w:lang w:eastAsia="en-US"/>
    </w:rPr>
  </w:style>
  <w:style w:type="character" w:customStyle="1" w:styleId="afff4">
    <w:name w:val="табл Знак"/>
    <w:basedOn w:val="a0"/>
    <w:link w:val="afff3"/>
    <w:rsid w:val="0039048E"/>
    <w:rPr>
      <w:rFonts w:ascii="Times New Roman" w:hAnsi="Times New Roman"/>
      <w:sz w:val="20"/>
    </w:rPr>
  </w:style>
  <w:style w:type="paragraph" w:customStyle="1" w:styleId="afff5">
    <w:name w:val="Таблица ГП"/>
    <w:basedOn w:val="a"/>
    <w:rsid w:val="0039048E"/>
    <w:pPr>
      <w:spacing w:before="120" w:after="120" w:line="276" w:lineRule="auto"/>
      <w:jc w:val="center"/>
    </w:pPr>
    <w:rPr>
      <w:b/>
    </w:rPr>
  </w:style>
  <w:style w:type="character" w:customStyle="1" w:styleId="afff6">
    <w:name w:val="Таблица ГП Знак"/>
    <w:rsid w:val="0039048E"/>
    <w:rPr>
      <w:b/>
      <w:sz w:val="28"/>
    </w:rPr>
  </w:style>
  <w:style w:type="character" w:customStyle="1" w:styleId="afff7">
    <w:name w:val="Таблица Знак"/>
    <w:rsid w:val="0039048E"/>
    <w:rPr>
      <w:b/>
    </w:rPr>
  </w:style>
  <w:style w:type="table" w:styleId="2e">
    <w:name w:val="Plain Table 2"/>
    <w:basedOn w:val="a1"/>
    <w:uiPriority w:val="42"/>
    <w:rsid w:val="0039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7">
    <w:name w:val="Plain Table 3"/>
    <w:basedOn w:val="a1"/>
    <w:uiPriority w:val="43"/>
    <w:rsid w:val="0039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fe">
    <w:name w:val="Таблица1"/>
    <w:basedOn w:val="afff3"/>
    <w:link w:val="1ff"/>
    <w:rsid w:val="0039048E"/>
    <w:rPr>
      <w:rFonts w:cs="Times New Roman"/>
      <w:b/>
      <w:szCs w:val="20"/>
    </w:rPr>
  </w:style>
  <w:style w:type="character" w:customStyle="1" w:styleId="1ff">
    <w:name w:val="Таблица1 Знак"/>
    <w:basedOn w:val="afff4"/>
    <w:link w:val="1fe"/>
    <w:rsid w:val="0039048E"/>
    <w:rPr>
      <w:rFonts w:ascii="Times New Roman" w:hAnsi="Times New Roman" w:cs="Times New Roman"/>
      <w:b/>
      <w:sz w:val="20"/>
      <w:szCs w:val="20"/>
    </w:rPr>
  </w:style>
  <w:style w:type="table" w:styleId="-16">
    <w:name w:val="Grid Table 1 Light Accent 6"/>
    <w:basedOn w:val="a1"/>
    <w:uiPriority w:val="46"/>
    <w:rsid w:val="0039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52">
    <w:name w:val="Grid Table 5 Dark Accent 2"/>
    <w:basedOn w:val="a1"/>
    <w:uiPriority w:val="50"/>
    <w:rsid w:val="00390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afff8">
    <w:name w:val="Табличный_центр"/>
    <w:basedOn w:val="a"/>
    <w:rsid w:val="0039048E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styleId="afff9">
    <w:name w:val="Balloon Text"/>
    <w:basedOn w:val="a"/>
    <w:link w:val="1ff0"/>
    <w:uiPriority w:val="99"/>
    <w:semiHidden/>
    <w:unhideWhenUsed/>
    <w:rsid w:val="0039048E"/>
    <w:rPr>
      <w:rFonts w:ascii="Segoe UI" w:hAnsi="Segoe UI" w:cs="Segoe UI"/>
      <w:sz w:val="18"/>
      <w:szCs w:val="18"/>
    </w:rPr>
  </w:style>
  <w:style w:type="character" w:customStyle="1" w:styleId="afffa">
    <w:name w:val="Текст выноски Знак"/>
    <w:rsid w:val="0039048E"/>
    <w:rPr>
      <w:rFonts w:ascii="Tahoma" w:hAnsi="Tahoma" w:cs="Tahoma"/>
      <w:sz w:val="16"/>
      <w:szCs w:val="16"/>
      <w:lang w:val="uk-UA"/>
    </w:rPr>
  </w:style>
  <w:style w:type="character" w:customStyle="1" w:styleId="1ff0">
    <w:name w:val="Текст выноски Знак1"/>
    <w:basedOn w:val="a0"/>
    <w:link w:val="afff9"/>
    <w:uiPriority w:val="99"/>
    <w:semiHidden/>
    <w:rsid w:val="003904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ff1">
    <w:name w:val="Текст выноски1"/>
    <w:basedOn w:val="a"/>
    <w:rsid w:val="0039048E"/>
    <w:rPr>
      <w:rFonts w:ascii="Tahoma" w:hAnsi="Tahoma" w:cs="Tahoma"/>
      <w:sz w:val="16"/>
      <w:szCs w:val="16"/>
    </w:rPr>
  </w:style>
  <w:style w:type="paragraph" w:customStyle="1" w:styleId="afffb">
    <w:name w:val="Текст записки"/>
    <w:basedOn w:val="a"/>
    <w:rsid w:val="0039048E"/>
    <w:pPr>
      <w:spacing w:before="120" w:after="120"/>
      <w:ind w:left="567" w:firstLine="567"/>
      <w:jc w:val="left"/>
    </w:pPr>
    <w:rPr>
      <w:szCs w:val="24"/>
    </w:rPr>
  </w:style>
  <w:style w:type="character" w:customStyle="1" w:styleId="afffc">
    <w:name w:val="Текст Знак"/>
    <w:rsid w:val="0039048E"/>
    <w:rPr>
      <w:rFonts w:ascii="Courier New" w:hAnsi="Courier New"/>
    </w:rPr>
  </w:style>
  <w:style w:type="paragraph" w:customStyle="1" w:styleId="afffd">
    <w:name w:val="текст примечания"/>
    <w:basedOn w:val="a"/>
    <w:rsid w:val="0039048E"/>
    <w:pPr>
      <w:jc w:val="left"/>
    </w:pPr>
    <w:rPr>
      <w:sz w:val="20"/>
    </w:rPr>
  </w:style>
  <w:style w:type="paragraph" w:styleId="afffe">
    <w:name w:val="annotation text"/>
    <w:basedOn w:val="a"/>
    <w:link w:val="1ff2"/>
    <w:uiPriority w:val="99"/>
    <w:semiHidden/>
    <w:unhideWhenUsed/>
    <w:rsid w:val="0039048E"/>
    <w:rPr>
      <w:sz w:val="20"/>
    </w:rPr>
  </w:style>
  <w:style w:type="character" w:customStyle="1" w:styleId="affff">
    <w:name w:val="Текст примечания Знак"/>
    <w:rsid w:val="0039048E"/>
    <w:rPr>
      <w:rFonts w:ascii="Calibri" w:hAnsi="Calibri"/>
    </w:rPr>
  </w:style>
  <w:style w:type="character" w:customStyle="1" w:styleId="1ff2">
    <w:name w:val="Текст примечания Знак1"/>
    <w:basedOn w:val="a0"/>
    <w:link w:val="afffe"/>
    <w:uiPriority w:val="99"/>
    <w:semiHidden/>
    <w:rsid w:val="003904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f3">
    <w:name w:val="Текст примечания1"/>
    <w:basedOn w:val="a"/>
    <w:rsid w:val="0039048E"/>
    <w:rPr>
      <w:sz w:val="20"/>
    </w:rPr>
  </w:style>
  <w:style w:type="paragraph" w:styleId="affff0">
    <w:name w:val="footnote text"/>
    <w:basedOn w:val="a"/>
    <w:link w:val="affff1"/>
    <w:rsid w:val="0039048E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ffff1">
    <w:name w:val="Текст сноски Знак"/>
    <w:link w:val="affff0"/>
    <w:rsid w:val="0039048E"/>
    <w:rPr>
      <w:rFonts w:ascii="Calibri" w:hAnsi="Calibri"/>
    </w:rPr>
  </w:style>
  <w:style w:type="character" w:customStyle="1" w:styleId="2f">
    <w:name w:val="Текст сноски Знак2"/>
    <w:rsid w:val="0039048E"/>
  </w:style>
  <w:style w:type="paragraph" w:customStyle="1" w:styleId="affff2">
    <w:name w:val="текст таблиц"/>
    <w:basedOn w:val="a"/>
    <w:rsid w:val="0039048E"/>
    <w:pPr>
      <w:jc w:val="center"/>
    </w:pPr>
    <w:rPr>
      <w:sz w:val="20"/>
    </w:rPr>
  </w:style>
  <w:style w:type="paragraph" w:customStyle="1" w:styleId="affff3">
    <w:name w:val="Текст таблиц"/>
    <w:basedOn w:val="a"/>
    <w:rsid w:val="0039048E"/>
    <w:pPr>
      <w:jc w:val="center"/>
    </w:pPr>
    <w:rPr>
      <w:rFonts w:eastAsia="Calibri"/>
      <w:sz w:val="20"/>
      <w:szCs w:val="22"/>
      <w:lang w:eastAsia="en-US"/>
    </w:rPr>
  </w:style>
  <w:style w:type="character" w:customStyle="1" w:styleId="affff4">
    <w:name w:val="текст таблиц Знак"/>
    <w:rsid w:val="0039048E"/>
    <w:rPr>
      <w:rFonts w:cs="Times New Roman"/>
    </w:rPr>
  </w:style>
  <w:style w:type="paragraph" w:customStyle="1" w:styleId="affff5">
    <w:name w:val="текст таблицы"/>
    <w:basedOn w:val="a"/>
    <w:link w:val="affff6"/>
    <w:qFormat/>
    <w:rsid w:val="0039048E"/>
    <w:pPr>
      <w:widowControl w:val="0"/>
      <w:ind w:firstLine="0"/>
      <w:jc w:val="center"/>
    </w:pPr>
    <w:rPr>
      <w:rFonts w:eastAsiaTheme="minorHAnsi" w:cstheme="minorBidi"/>
      <w:sz w:val="20"/>
      <w:szCs w:val="22"/>
      <w:lang w:eastAsia="en-US"/>
    </w:rPr>
  </w:style>
  <w:style w:type="character" w:customStyle="1" w:styleId="affff6">
    <w:name w:val="текст таблицы Знак"/>
    <w:basedOn w:val="a0"/>
    <w:link w:val="affff5"/>
    <w:rsid w:val="0039048E"/>
    <w:rPr>
      <w:rFonts w:ascii="Times New Roman" w:hAnsi="Times New Roman"/>
      <w:sz w:val="20"/>
    </w:rPr>
  </w:style>
  <w:style w:type="paragraph" w:customStyle="1" w:styleId="1ff4">
    <w:name w:val="Текст1"/>
    <w:basedOn w:val="1a"/>
    <w:rsid w:val="0039048E"/>
    <w:pPr>
      <w:widowControl/>
    </w:pPr>
    <w:rPr>
      <w:rFonts w:ascii="Courier New" w:hAnsi="Courier New"/>
      <w:sz w:val="20"/>
    </w:rPr>
  </w:style>
  <w:style w:type="paragraph" w:customStyle="1" w:styleId="118">
    <w:name w:val="Текст11"/>
    <w:basedOn w:val="112"/>
    <w:rsid w:val="0039048E"/>
    <w:pPr>
      <w:widowControl/>
    </w:pPr>
    <w:rPr>
      <w:rFonts w:ascii="Courier New" w:hAnsi="Courier New"/>
      <w:sz w:val="20"/>
    </w:rPr>
  </w:style>
  <w:style w:type="paragraph" w:customStyle="1" w:styleId="2f0">
    <w:name w:val="Текст2"/>
    <w:basedOn w:val="a"/>
    <w:rsid w:val="0039048E"/>
    <w:pPr>
      <w:jc w:val="left"/>
    </w:pPr>
    <w:rPr>
      <w:rFonts w:ascii="Courier New" w:hAnsi="Courier New"/>
      <w:sz w:val="20"/>
    </w:rPr>
  </w:style>
  <w:style w:type="paragraph" w:styleId="affff7">
    <w:name w:val="annotation subject"/>
    <w:basedOn w:val="afffe"/>
    <w:next w:val="afffe"/>
    <w:link w:val="1ff5"/>
    <w:uiPriority w:val="99"/>
    <w:semiHidden/>
    <w:unhideWhenUsed/>
    <w:rsid w:val="0039048E"/>
    <w:rPr>
      <w:b/>
      <w:bCs/>
    </w:rPr>
  </w:style>
  <w:style w:type="character" w:customStyle="1" w:styleId="affff8">
    <w:name w:val="Тема примечания Знак"/>
    <w:rsid w:val="0039048E"/>
    <w:rPr>
      <w:rFonts w:ascii="Calibri" w:hAnsi="Calibri"/>
      <w:b/>
      <w:bCs/>
    </w:rPr>
  </w:style>
  <w:style w:type="character" w:customStyle="1" w:styleId="1ff5">
    <w:name w:val="Тема примечания Знак1"/>
    <w:basedOn w:val="1ff2"/>
    <w:link w:val="affff7"/>
    <w:uiPriority w:val="99"/>
    <w:semiHidden/>
    <w:rsid w:val="003904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f6">
    <w:name w:val="Тема примечания1"/>
    <w:basedOn w:val="1ff3"/>
    <w:rsid w:val="0039048E"/>
    <w:rPr>
      <w:b/>
      <w:bCs/>
    </w:rPr>
  </w:style>
  <w:style w:type="paragraph" w:customStyle="1" w:styleId="1ff7">
    <w:name w:val="Указатель1"/>
    <w:basedOn w:val="a"/>
    <w:rsid w:val="0039048E"/>
    <w:pPr>
      <w:suppressLineNumbers/>
    </w:pPr>
    <w:rPr>
      <w:rFonts w:cs="Mangal"/>
    </w:rPr>
  </w:style>
  <w:style w:type="paragraph" w:customStyle="1" w:styleId="affff9">
    <w:name w:val="Формула"/>
    <w:basedOn w:val="af8"/>
    <w:rsid w:val="0039048E"/>
    <w:pPr>
      <w:tabs>
        <w:tab w:val="center" w:pos="4536"/>
        <w:tab w:val="right" w:pos="9356"/>
      </w:tabs>
      <w:ind w:firstLine="0"/>
    </w:pPr>
  </w:style>
  <w:style w:type="paragraph" w:customStyle="1" w:styleId="1ff8">
    <w:name w:val="Цитата1"/>
    <w:basedOn w:val="a"/>
    <w:rsid w:val="0039048E"/>
    <w:pPr>
      <w:spacing w:before="60" w:after="60"/>
      <w:jc w:val="left"/>
    </w:pPr>
    <w:rPr>
      <w:sz w:val="22"/>
      <w:lang w:val="en-GB"/>
    </w:rPr>
  </w:style>
  <w:style w:type="paragraph" w:customStyle="1" w:styleId="affffa">
    <w:name w:val="Чертежный"/>
    <w:rsid w:val="0039048E"/>
    <w:pPr>
      <w:suppressAutoHyphens/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b">
    <w:name w:val="Штамп"/>
    <w:basedOn w:val="a"/>
    <w:rsid w:val="0039048E"/>
    <w:pPr>
      <w:jc w:val="center"/>
    </w:pPr>
    <w:rPr>
      <w:rFonts w:ascii="ГОСТ тип А" w:hAnsi="ГОСТ тип А"/>
      <w:i/>
      <w:sz w:val="18"/>
    </w:rPr>
  </w:style>
  <w:style w:type="numbering" w:customStyle="1" w:styleId="4">
    <w:name w:val="Стиль4"/>
    <w:uiPriority w:val="99"/>
    <w:rsid w:val="00561AF4"/>
    <w:pPr>
      <w:numPr>
        <w:numId w:val="13"/>
      </w:numPr>
    </w:pPr>
  </w:style>
  <w:style w:type="character" w:customStyle="1" w:styleId="ac">
    <w:name w:val="Название объекта Знак"/>
    <w:aliases w:val="название таблиц Знак,Знак Знак2,Знак1 Знак,Знак1 Знак Знак Знак Знак,Знак1 Знак Знак Знак1,Таблица - Название объекта Знак,!! Object Novogor !! Знак,Caption Char Знак,Caption Char1 Char1 Char Char Знак,Знак13 Знак"/>
    <w:link w:val="ab"/>
    <w:locked/>
    <w:rsid w:val="000318B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fffc">
    <w:name w:val="FollowedHyperlink"/>
    <w:basedOn w:val="a0"/>
    <w:uiPriority w:val="99"/>
    <w:semiHidden/>
    <w:unhideWhenUsed/>
    <w:rsid w:val="009563DD"/>
    <w:rPr>
      <w:color w:val="954F72"/>
      <w:u w:val="single"/>
    </w:rPr>
  </w:style>
  <w:style w:type="character" w:customStyle="1" w:styleId="affffd">
    <w:name w:val="Основной текст_"/>
    <w:basedOn w:val="a0"/>
    <w:link w:val="55"/>
    <w:rsid w:val="00D320FC"/>
    <w:rPr>
      <w:rFonts w:ascii="Times New Roman" w:eastAsia="Times New Roman" w:hAnsi="Times New Roman" w:cs="Times New Roman"/>
      <w:sz w:val="26"/>
      <w:szCs w:val="26"/>
    </w:rPr>
  </w:style>
  <w:style w:type="paragraph" w:customStyle="1" w:styleId="55">
    <w:name w:val="Основной текст5"/>
    <w:basedOn w:val="a"/>
    <w:link w:val="affffd"/>
    <w:rsid w:val="00D320FC"/>
    <w:pPr>
      <w:keepLines w:val="0"/>
      <w:widowControl w:val="0"/>
      <w:spacing w:line="0" w:lineRule="atLeast"/>
      <w:ind w:hanging="360"/>
      <w:jc w:val="left"/>
    </w:pPr>
    <w:rPr>
      <w:sz w:val="26"/>
      <w:szCs w:val="26"/>
      <w:lang w:eastAsia="en-US"/>
    </w:rPr>
  </w:style>
  <w:style w:type="character" w:customStyle="1" w:styleId="10pt">
    <w:name w:val="Основной текст + 10 pt;Полужирный"/>
    <w:basedOn w:val="affffd"/>
    <w:rsid w:val="00D320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5">
    <w:name w:val="Основной текст (4)_"/>
    <w:basedOn w:val="a0"/>
    <w:link w:val="46"/>
    <w:rsid w:val="00D320FC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6">
    <w:name w:val="Основной текст (4)"/>
    <w:basedOn w:val="a"/>
    <w:link w:val="45"/>
    <w:rsid w:val="00D320FC"/>
    <w:pPr>
      <w:keepLines w:val="0"/>
      <w:widowControl w:val="0"/>
      <w:spacing w:before="60" w:after="540" w:line="0" w:lineRule="atLeast"/>
      <w:ind w:firstLine="0"/>
      <w:jc w:val="center"/>
    </w:pPr>
    <w:rPr>
      <w:b/>
      <w:bCs/>
      <w:sz w:val="26"/>
      <w:szCs w:val="26"/>
      <w:lang w:eastAsia="en-US"/>
    </w:rPr>
  </w:style>
  <w:style w:type="character" w:customStyle="1" w:styleId="11pt">
    <w:name w:val="Основной текст + 11 pt;Полужирный"/>
    <w:basedOn w:val="affffd"/>
    <w:rsid w:val="00D320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Основной текст + 10;5 pt;Полужирный;Курсив"/>
    <w:basedOn w:val="affffd"/>
    <w:rsid w:val="00D320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numbering" w:customStyle="1" w:styleId="5">
    <w:name w:val="Стиль5"/>
    <w:uiPriority w:val="99"/>
    <w:rsid w:val="000F7E2A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192.168.0.100\Tehotdel\340%20-%20&#1040;&#1083;&#1077;&#1082;&#1089;&#1072;&#1085;&#1076;&#1088;&#1086;&#1074;&#1089;&#1082;-&#1057;&#1072;&#1093;&#1072;&#1083;&#1080;&#1085;&#1089;&#1082;&#1080;&#1081;\&#1056;&#1072;&#1073;&#1086;&#1095;&#1080;&#1077;\&#1056;&#1072;&#1089;&#1095;&#1077;&#1090;&#1099;\00%20-%20&#1048;&#1044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000"/>
              <a:t>Ретроспективные показатели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2"/>
          <c:order val="2"/>
          <c:tx>
            <c:strRef>
              <c:f>'[00 - ИД.xlsx]население'!$A$3</c:f>
              <c:strCache>
                <c:ptCount val="1"/>
                <c:pt idx="0">
                  <c:v>Общая площадь жилых помещений, тыс. м²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Lit>
              <c:ptCount val="8"/>
              <c:pt idx="0">
                <c:v>1</c:v>
              </c:pt>
              <c:pt idx="1">
                <c:v>3</c:v>
              </c:pt>
              <c:pt idx="2">
                <c:v>4</c:v>
              </c:pt>
              <c:pt idx="3">
                <c:v>5</c:v>
              </c:pt>
              <c:pt idx="4">
                <c:v>6</c:v>
              </c:pt>
              <c:pt idx="5">
                <c:v>7</c:v>
              </c:pt>
              <c:pt idx="6">
                <c:v>8</c:v>
              </c:pt>
              <c:pt idx="7">
                <c:v>9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'[00 - ИД.xlsx]население'!$B$3:$J$3</c:f>
              <c:numCache>
                <c:formatCode>0.0</c:formatCode>
                <c:ptCount val="8"/>
                <c:pt idx="0">
                  <c:v>404</c:v>
                </c:pt>
                <c:pt idx="1">
                  <c:v>404</c:v>
                </c:pt>
                <c:pt idx="2">
                  <c:v>404.6</c:v>
                </c:pt>
                <c:pt idx="3">
                  <c:v>411.7</c:v>
                </c:pt>
                <c:pt idx="4">
                  <c:v>420</c:v>
                </c:pt>
                <c:pt idx="5">
                  <c:v>419.2</c:v>
                </c:pt>
                <c:pt idx="6">
                  <c:v>419.3</c:v>
                </c:pt>
                <c:pt idx="7">
                  <c:v>420.9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3342-47D2-BFB0-8C4E5A182A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246365024"/>
        <c:axId val="945162080"/>
      </c:barChart>
      <c:lineChart>
        <c:grouping val="standard"/>
        <c:varyColors val="0"/>
        <c:ser>
          <c:idx val="1"/>
          <c:order val="1"/>
          <c:tx>
            <c:strRef>
              <c:f>'[00 - ИД.xlsx]население'!$A$2</c:f>
              <c:strCache>
                <c:ptCount val="1"/>
                <c:pt idx="0">
                  <c:v>Численность населения, тыс. чел.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lt1"/>
              </a:solidFill>
              <a:ln w="15875">
                <a:solidFill>
                  <a:schemeClr val="accent2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'[00 - ИД.xlsx]население'!$B$1:$J$1</c:f>
              <c:numCache>
                <c:formatCode>General</c:formatCode>
                <c:ptCount val="8"/>
                <c:pt idx="0">
                  <c:v>2009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  <c:extLst/>
            </c:numRef>
          </c:cat>
          <c:val>
            <c:numRef>
              <c:f>'[00 - ИД.xlsx]население'!$B$2:$J$2</c:f>
              <c:numCache>
                <c:formatCode>General</c:formatCode>
                <c:ptCount val="8"/>
                <c:pt idx="0">
                  <c:v>14.868</c:v>
                </c:pt>
                <c:pt idx="1">
                  <c:v>13.279</c:v>
                </c:pt>
                <c:pt idx="2">
                  <c:v>12.823</c:v>
                </c:pt>
                <c:pt idx="3">
                  <c:v>12.256</c:v>
                </c:pt>
                <c:pt idx="4">
                  <c:v>11.853</c:v>
                </c:pt>
                <c:pt idx="5">
                  <c:v>11.659000000000001</c:v>
                </c:pt>
                <c:pt idx="6">
                  <c:v>11.523</c:v>
                </c:pt>
                <c:pt idx="7">
                  <c:v>11.336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1-3342-47D2-BFB0-8C4E5A182A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6361696"/>
        <c:axId val="1246363776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'[00 - ИД.xlsx]население'!$A$1</c15:sqref>
                        </c15:formulaRef>
                      </c:ext>
                    </c:extLst>
                    <c:strCache>
                      <c:ptCount val="1"/>
                      <c:pt idx="0">
                        <c:v>Наименование </c:v>
                      </c:pt>
                    </c:strCache>
                  </c:strRef>
                </c:tx>
                <c:spPr>
                  <a:ln w="2222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6"/>
                  <c:spPr>
                    <a:solidFill>
                      <a:schemeClr val="lt1"/>
                    </a:solidFill>
                    <a:ln w="15875">
                      <a:solidFill>
                        <a:schemeClr val="accent1"/>
                      </a:solidFill>
                      <a:round/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'[00 - ИД.xlsx]население'!$B$1:$J$1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2009</c:v>
                      </c:pt>
                      <c:pt idx="1">
                        <c:v>2011</c:v>
                      </c:pt>
                      <c:pt idx="2">
                        <c:v>2012</c:v>
                      </c:pt>
                      <c:pt idx="3">
                        <c:v>2013</c:v>
                      </c:pt>
                      <c:pt idx="4">
                        <c:v>2014</c:v>
                      </c:pt>
                      <c:pt idx="5">
                        <c:v>2015</c:v>
                      </c:pt>
                      <c:pt idx="6">
                        <c:v>2016</c:v>
                      </c:pt>
                      <c:pt idx="7">
                        <c:v>2017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'[00 - ИД.xlsx]население'!$B$1:$J$1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2009</c:v>
                      </c:pt>
                      <c:pt idx="1">
                        <c:v>2011</c:v>
                      </c:pt>
                      <c:pt idx="2">
                        <c:v>2012</c:v>
                      </c:pt>
                      <c:pt idx="3">
                        <c:v>2013</c:v>
                      </c:pt>
                      <c:pt idx="4">
                        <c:v>2014</c:v>
                      </c:pt>
                      <c:pt idx="5">
                        <c:v>2015</c:v>
                      </c:pt>
                      <c:pt idx="6">
                        <c:v>2016</c:v>
                      </c:pt>
                      <c:pt idx="7">
                        <c:v>2017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3342-47D2-BFB0-8C4E5A182A75}"/>
                  </c:ext>
                </c:extLst>
              </c15:ser>
            </c15:filteredLineSeries>
          </c:ext>
        </c:extLst>
      </c:lineChart>
      <c:catAx>
        <c:axId val="12463616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6363776"/>
        <c:crosses val="autoZero"/>
        <c:auto val="1"/>
        <c:lblAlgn val="ctr"/>
        <c:lblOffset val="100"/>
        <c:noMultiLvlLbl val="0"/>
      </c:catAx>
      <c:valAx>
        <c:axId val="1246363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6361696"/>
        <c:crosses val="autoZero"/>
        <c:crossBetween val="between"/>
      </c:valAx>
      <c:valAx>
        <c:axId val="945162080"/>
        <c:scaling>
          <c:orientation val="minMax"/>
          <c:max val="450"/>
        </c:scaling>
        <c:delete val="0"/>
        <c:axPos val="r"/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6365024"/>
        <c:crosses val="max"/>
        <c:crossBetween val="between"/>
      </c:valAx>
      <c:catAx>
        <c:axId val="12463650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45162080"/>
        <c:crosses val="autoZero"/>
        <c:auto val="1"/>
        <c:lblAlgn val="ctr"/>
        <c:lblOffset val="100"/>
        <c:noMultiLvlLbl val="0"/>
      </c:cat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30</Pages>
  <Words>7504</Words>
  <Characters>42773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238</cp:revision>
  <dcterms:created xsi:type="dcterms:W3CDTF">2018-08-29T13:13:00Z</dcterms:created>
  <dcterms:modified xsi:type="dcterms:W3CDTF">2019-07-22T08:35:00Z</dcterms:modified>
</cp:coreProperties>
</file>